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0733D"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251BBBB5"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04C7EB2F"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0EA21445"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3816980A"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2DB7C0B4"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5E057D27"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6DFF7351" w14:textId="77777777" w:rsidR="004608E4" w:rsidRDefault="004608E4" w:rsidP="004608E4">
      <w:pPr>
        <w:spacing w:after="252"/>
        <w:jc w:val="center"/>
        <w:rPr>
          <w:rFonts w:ascii="Times New Roman" w:eastAsia="Times New Roman" w:hAnsi="Times New Roman" w:cs="Times New Roman"/>
          <w:b/>
          <w:color w:val="000000"/>
          <w:sz w:val="24"/>
          <w:szCs w:val="24"/>
        </w:rPr>
      </w:pPr>
    </w:p>
    <w:p w14:paraId="2FE63E35" w14:textId="77777777" w:rsidR="004608E4" w:rsidRDefault="004608E4" w:rsidP="004608E4">
      <w:pPr>
        <w:spacing w:after="252"/>
        <w:ind w:left="29" w:right="3" w:hanging="10"/>
        <w:jc w:val="center"/>
        <w:rPr>
          <w:rFonts w:ascii="Times New Roman" w:eastAsia="Times New Roman" w:hAnsi="Times New Roman" w:cs="Times New Roman"/>
          <w:b/>
          <w:color w:val="000000"/>
          <w:sz w:val="24"/>
          <w:szCs w:val="24"/>
        </w:rPr>
      </w:pPr>
      <w:r w:rsidRPr="004608E4">
        <w:rPr>
          <w:rFonts w:ascii="Times New Roman" w:eastAsia="Times New Roman" w:hAnsi="Times New Roman" w:cs="Times New Roman"/>
          <w:b/>
          <w:color w:val="000000"/>
          <w:sz w:val="24"/>
          <w:szCs w:val="24"/>
        </w:rPr>
        <w:t>Reflective Annotated Bibliography</w:t>
      </w:r>
    </w:p>
    <w:p w14:paraId="7C8F89D3" w14:textId="2D54F921" w:rsidR="004608E4" w:rsidRDefault="004608E4" w:rsidP="004608E4">
      <w:pPr>
        <w:spacing w:after="252"/>
        <w:ind w:left="29" w:right="3" w:hanging="10"/>
        <w:jc w:val="center"/>
        <w:rPr>
          <w:rFonts w:ascii="Times New Roman" w:hAnsi="Times New Roman" w:cs="Times New Roman"/>
          <w:sz w:val="24"/>
          <w:szCs w:val="24"/>
        </w:rPr>
      </w:pPr>
      <w:r>
        <w:rPr>
          <w:rFonts w:ascii="Times New Roman" w:hAnsi="Times New Roman" w:cs="Times New Roman"/>
          <w:color w:val="000000"/>
          <w:sz w:val="24"/>
          <w:szCs w:val="24"/>
        </w:rPr>
        <w:t xml:space="preserve">Alina Hagen </w:t>
      </w:r>
    </w:p>
    <w:p w14:paraId="29A75B8A" w14:textId="77777777" w:rsidR="004608E4" w:rsidRDefault="004608E4" w:rsidP="004608E4">
      <w:pPr>
        <w:spacing w:after="252"/>
        <w:ind w:right="2215"/>
        <w:jc w:val="right"/>
        <w:rPr>
          <w:rFonts w:ascii="Times New Roman" w:hAnsi="Times New Roman" w:cs="Times New Roman"/>
          <w:sz w:val="24"/>
          <w:szCs w:val="24"/>
        </w:rPr>
      </w:pPr>
      <w:r>
        <w:rPr>
          <w:rFonts w:ascii="Times New Roman" w:hAnsi="Times New Roman" w:cs="Times New Roman"/>
          <w:color w:val="000000"/>
          <w:sz w:val="24"/>
          <w:szCs w:val="24"/>
        </w:rPr>
        <w:t xml:space="preserve">School of Information, University of South Florida </w:t>
      </w:r>
    </w:p>
    <w:p w14:paraId="146F8897" w14:textId="77777777" w:rsidR="004608E4" w:rsidRDefault="004608E4" w:rsidP="004608E4">
      <w:pPr>
        <w:spacing w:after="252"/>
        <w:ind w:left="3087" w:hanging="10"/>
        <w:rPr>
          <w:rFonts w:ascii="Times New Roman" w:hAnsi="Times New Roman" w:cs="Times New Roman"/>
          <w:sz w:val="24"/>
          <w:szCs w:val="24"/>
        </w:rPr>
      </w:pPr>
      <w:r>
        <w:rPr>
          <w:rFonts w:ascii="Times New Roman" w:hAnsi="Times New Roman" w:cs="Times New Roman"/>
          <w:color w:val="000000"/>
          <w:sz w:val="24"/>
          <w:szCs w:val="24"/>
        </w:rPr>
        <w:t xml:space="preserve">LIS 4202: Information Behaviors </w:t>
      </w:r>
    </w:p>
    <w:p w14:paraId="15D7B8F6" w14:textId="77777777" w:rsidR="004608E4" w:rsidRDefault="004608E4" w:rsidP="004608E4">
      <w:pPr>
        <w:spacing w:after="252"/>
        <w:ind w:left="29" w:right="7" w:hanging="10"/>
        <w:jc w:val="center"/>
        <w:rPr>
          <w:rFonts w:ascii="Times New Roman" w:hAnsi="Times New Roman" w:cs="Times New Roman"/>
          <w:sz w:val="24"/>
          <w:szCs w:val="24"/>
        </w:rPr>
      </w:pPr>
      <w:r>
        <w:rPr>
          <w:rFonts w:ascii="Times New Roman" w:hAnsi="Times New Roman" w:cs="Times New Roman"/>
          <w:color w:val="000000"/>
          <w:sz w:val="24"/>
          <w:szCs w:val="24"/>
        </w:rPr>
        <w:t xml:space="preserve">Dr. Tameca Becket </w:t>
      </w:r>
    </w:p>
    <w:p w14:paraId="0FDF8060" w14:textId="4B3E838B" w:rsidR="004608E4" w:rsidRDefault="004608E4" w:rsidP="004608E4">
      <w:pPr>
        <w:spacing w:after="252"/>
        <w:ind w:left="29" w:right="3" w:hanging="10"/>
        <w:jc w:val="center"/>
        <w:rPr>
          <w:rFonts w:ascii="Times New Roman" w:hAnsi="Times New Roman" w:cs="Times New Roman"/>
          <w:sz w:val="24"/>
          <w:szCs w:val="24"/>
        </w:rPr>
      </w:pPr>
      <w:r>
        <w:rPr>
          <w:rFonts w:ascii="Times New Roman" w:hAnsi="Times New Roman" w:cs="Times New Roman"/>
          <w:color w:val="000000"/>
          <w:sz w:val="24"/>
          <w:szCs w:val="24"/>
        </w:rPr>
        <w:t xml:space="preserve">March </w:t>
      </w:r>
      <w:r>
        <w:rPr>
          <w:rFonts w:ascii="Times New Roman" w:hAnsi="Times New Roman" w:cs="Times New Roman"/>
          <w:color w:val="000000"/>
          <w:sz w:val="24"/>
          <w:szCs w:val="24"/>
        </w:rPr>
        <w:t>18</w:t>
      </w:r>
      <w:r>
        <w:rPr>
          <w:rFonts w:ascii="Times New Roman" w:hAnsi="Times New Roman" w:cs="Times New Roman"/>
          <w:color w:val="000000"/>
          <w:sz w:val="24"/>
          <w:szCs w:val="24"/>
        </w:rPr>
        <w:t xml:space="preserve">, 2024 </w:t>
      </w:r>
    </w:p>
    <w:p w14:paraId="6397431A" w14:textId="77777777" w:rsidR="004608E4" w:rsidRDefault="004608E4" w:rsidP="00D9112B">
      <w:pPr>
        <w:jc w:val="center"/>
        <w:rPr>
          <w:rFonts w:ascii="Times New Roman" w:hAnsi="Times New Roman" w:cs="Times New Roman"/>
          <w:sz w:val="24"/>
          <w:szCs w:val="24"/>
        </w:rPr>
      </w:pPr>
    </w:p>
    <w:p w14:paraId="70B0467C" w14:textId="77777777" w:rsidR="004608E4" w:rsidRDefault="004608E4" w:rsidP="00D9112B">
      <w:pPr>
        <w:jc w:val="center"/>
        <w:rPr>
          <w:rFonts w:ascii="Times New Roman" w:hAnsi="Times New Roman" w:cs="Times New Roman"/>
          <w:sz w:val="24"/>
          <w:szCs w:val="24"/>
        </w:rPr>
      </w:pPr>
    </w:p>
    <w:p w14:paraId="7D18E78C" w14:textId="77777777" w:rsidR="004608E4" w:rsidRDefault="004608E4" w:rsidP="00D9112B">
      <w:pPr>
        <w:jc w:val="center"/>
        <w:rPr>
          <w:rFonts w:ascii="Times New Roman" w:hAnsi="Times New Roman" w:cs="Times New Roman"/>
          <w:sz w:val="24"/>
          <w:szCs w:val="24"/>
        </w:rPr>
      </w:pPr>
    </w:p>
    <w:p w14:paraId="77A1D009" w14:textId="77777777" w:rsidR="004608E4" w:rsidRDefault="004608E4" w:rsidP="00D9112B">
      <w:pPr>
        <w:jc w:val="center"/>
        <w:rPr>
          <w:rFonts w:ascii="Times New Roman" w:hAnsi="Times New Roman" w:cs="Times New Roman"/>
          <w:sz w:val="24"/>
          <w:szCs w:val="24"/>
        </w:rPr>
      </w:pPr>
    </w:p>
    <w:p w14:paraId="21C65FB5" w14:textId="77777777" w:rsidR="004608E4" w:rsidRDefault="004608E4" w:rsidP="00D9112B">
      <w:pPr>
        <w:jc w:val="center"/>
        <w:rPr>
          <w:rFonts w:ascii="Times New Roman" w:hAnsi="Times New Roman" w:cs="Times New Roman"/>
          <w:sz w:val="24"/>
          <w:szCs w:val="24"/>
        </w:rPr>
      </w:pPr>
    </w:p>
    <w:p w14:paraId="3FB3D9B6" w14:textId="77777777" w:rsidR="004608E4" w:rsidRDefault="004608E4" w:rsidP="00D9112B">
      <w:pPr>
        <w:jc w:val="center"/>
        <w:rPr>
          <w:rFonts w:ascii="Times New Roman" w:hAnsi="Times New Roman" w:cs="Times New Roman"/>
          <w:sz w:val="24"/>
          <w:szCs w:val="24"/>
        </w:rPr>
      </w:pPr>
    </w:p>
    <w:p w14:paraId="2169F9ED" w14:textId="77777777" w:rsidR="004608E4" w:rsidRDefault="004608E4" w:rsidP="00D9112B">
      <w:pPr>
        <w:jc w:val="center"/>
        <w:rPr>
          <w:rFonts w:ascii="Times New Roman" w:hAnsi="Times New Roman" w:cs="Times New Roman"/>
          <w:sz w:val="24"/>
          <w:szCs w:val="24"/>
        </w:rPr>
      </w:pPr>
    </w:p>
    <w:p w14:paraId="663BB9A8" w14:textId="77777777" w:rsidR="004608E4" w:rsidRDefault="004608E4" w:rsidP="00D9112B">
      <w:pPr>
        <w:jc w:val="center"/>
        <w:rPr>
          <w:rFonts w:ascii="Times New Roman" w:hAnsi="Times New Roman" w:cs="Times New Roman"/>
          <w:sz w:val="24"/>
          <w:szCs w:val="24"/>
        </w:rPr>
      </w:pPr>
    </w:p>
    <w:p w14:paraId="019D9D34" w14:textId="77777777" w:rsidR="004608E4" w:rsidRDefault="004608E4" w:rsidP="00D9112B">
      <w:pPr>
        <w:jc w:val="center"/>
        <w:rPr>
          <w:rFonts w:ascii="Times New Roman" w:hAnsi="Times New Roman" w:cs="Times New Roman"/>
          <w:sz w:val="24"/>
          <w:szCs w:val="24"/>
        </w:rPr>
      </w:pPr>
    </w:p>
    <w:p w14:paraId="40AAB5AB" w14:textId="77777777" w:rsidR="004608E4" w:rsidRDefault="004608E4" w:rsidP="00D9112B">
      <w:pPr>
        <w:jc w:val="center"/>
        <w:rPr>
          <w:rFonts w:ascii="Times New Roman" w:hAnsi="Times New Roman" w:cs="Times New Roman"/>
          <w:sz w:val="24"/>
          <w:szCs w:val="24"/>
        </w:rPr>
      </w:pPr>
    </w:p>
    <w:p w14:paraId="3F9B9AE6" w14:textId="77777777" w:rsidR="004608E4" w:rsidRDefault="004608E4" w:rsidP="00D9112B">
      <w:pPr>
        <w:jc w:val="center"/>
        <w:rPr>
          <w:rFonts w:ascii="Times New Roman" w:hAnsi="Times New Roman" w:cs="Times New Roman"/>
          <w:sz w:val="24"/>
          <w:szCs w:val="24"/>
        </w:rPr>
      </w:pPr>
    </w:p>
    <w:p w14:paraId="782D5B8F" w14:textId="776472DB" w:rsidR="00D9112B" w:rsidRPr="00222BE1" w:rsidRDefault="00D9112B" w:rsidP="00D9112B">
      <w:pPr>
        <w:jc w:val="center"/>
        <w:rPr>
          <w:rFonts w:ascii="Times New Roman" w:hAnsi="Times New Roman" w:cs="Times New Roman"/>
          <w:sz w:val="24"/>
          <w:szCs w:val="24"/>
        </w:rPr>
      </w:pPr>
      <w:r w:rsidRPr="00222BE1">
        <w:rPr>
          <w:rFonts w:ascii="Times New Roman" w:hAnsi="Times New Roman" w:cs="Times New Roman"/>
          <w:sz w:val="24"/>
          <w:szCs w:val="24"/>
        </w:rPr>
        <w:lastRenderedPageBreak/>
        <w:t>ARTCLE 1:</w:t>
      </w:r>
    </w:p>
    <w:p w14:paraId="1A2AB768" w14:textId="0CC5D9E0" w:rsidR="00D9112B" w:rsidRPr="00222BE1" w:rsidRDefault="00D9112B" w:rsidP="00D9112B">
      <w:pPr>
        <w:jc w:val="center"/>
        <w:rPr>
          <w:rFonts w:ascii="Times New Roman" w:hAnsi="Times New Roman" w:cs="Times New Roman"/>
          <w:sz w:val="24"/>
          <w:szCs w:val="24"/>
        </w:rPr>
      </w:pPr>
      <w:r w:rsidRPr="00222BE1">
        <w:rPr>
          <w:rFonts w:ascii="Times New Roman" w:hAnsi="Times New Roman" w:cs="Times New Roman"/>
          <w:sz w:val="24"/>
          <w:szCs w:val="24"/>
        </w:rPr>
        <w:t>Citation:</w:t>
      </w:r>
    </w:p>
    <w:p w14:paraId="013916ED" w14:textId="0069DC19" w:rsidR="00476A83" w:rsidRPr="00222BE1" w:rsidRDefault="00476A83" w:rsidP="00D9112B">
      <w:pPr>
        <w:ind w:left="720" w:hanging="720"/>
        <w:rPr>
          <w:rFonts w:ascii="Times New Roman" w:eastAsia="Times New Roman" w:hAnsi="Times New Roman" w:cs="Times New Roman"/>
          <w:kern w:val="0"/>
          <w:sz w:val="24"/>
          <w:szCs w:val="24"/>
          <w:shd w:val="clear" w:color="auto" w:fill="FFFFFF"/>
          <w14:ligatures w14:val="none"/>
        </w:rPr>
      </w:pPr>
      <w:proofErr w:type="spellStart"/>
      <w:r w:rsidRPr="00222BE1">
        <w:rPr>
          <w:rFonts w:ascii="Times New Roman" w:hAnsi="Times New Roman" w:cs="Times New Roman"/>
          <w:sz w:val="24"/>
          <w:szCs w:val="24"/>
        </w:rPr>
        <w:t>Puleston</w:t>
      </w:r>
      <w:proofErr w:type="spellEnd"/>
      <w:r w:rsidRPr="00222BE1">
        <w:rPr>
          <w:rFonts w:ascii="Times New Roman" w:hAnsi="Times New Roman" w:cs="Times New Roman"/>
          <w:sz w:val="24"/>
          <w:szCs w:val="24"/>
        </w:rPr>
        <w:t xml:space="preserve">, J. (2016). </w:t>
      </w:r>
      <w:r w:rsidR="00C32392" w:rsidRPr="00222BE1">
        <w:rPr>
          <w:rFonts w:ascii="Times New Roman" w:hAnsi="Times New Roman" w:cs="Times New Roman"/>
          <w:sz w:val="24"/>
          <w:szCs w:val="24"/>
        </w:rPr>
        <w:t>Tackling data overload: Making sense of complex multi-source data</w:t>
      </w:r>
      <w:r w:rsidRPr="00222BE1">
        <w:rPr>
          <w:rFonts w:ascii="Times New Roman" w:hAnsi="Times New Roman" w:cs="Times New Roman"/>
          <w:sz w:val="24"/>
          <w:szCs w:val="24"/>
        </w:rPr>
        <w:t xml:space="preserve">. </w:t>
      </w:r>
      <w:r w:rsidRPr="00222BE1">
        <w:rPr>
          <w:rFonts w:ascii="Times New Roman" w:eastAsia="Times New Roman" w:hAnsi="Times New Roman" w:cs="Times New Roman"/>
          <w:i/>
          <w:iCs/>
          <w:kern w:val="0"/>
          <w:sz w:val="24"/>
          <w:szCs w:val="24"/>
          <w:shd w:val="clear" w:color="auto" w:fill="FFFFFF"/>
          <w14:ligatures w14:val="none"/>
        </w:rPr>
        <w:t>International Journal of Market Research 58</w:t>
      </w:r>
      <w:r w:rsidRPr="00222BE1">
        <w:rPr>
          <w:rFonts w:ascii="Times New Roman" w:eastAsia="Times New Roman" w:hAnsi="Times New Roman" w:cs="Times New Roman"/>
          <w:i/>
          <w:iCs/>
          <w:kern w:val="0"/>
          <w:sz w:val="24"/>
          <w:szCs w:val="24"/>
          <w:shd w:val="clear" w:color="auto" w:fill="FFFFFF"/>
          <w14:ligatures w14:val="none"/>
        </w:rPr>
        <w:t>(</w:t>
      </w:r>
      <w:r w:rsidRPr="00222BE1">
        <w:rPr>
          <w:rFonts w:ascii="Times New Roman" w:eastAsia="Times New Roman" w:hAnsi="Times New Roman" w:cs="Times New Roman"/>
          <w:kern w:val="0"/>
          <w:sz w:val="24"/>
          <w:szCs w:val="24"/>
          <w:shd w:val="clear" w:color="auto" w:fill="FFFFFF"/>
          <w14:ligatures w14:val="none"/>
        </w:rPr>
        <w:t>1</w:t>
      </w:r>
      <w:r w:rsidRPr="00222BE1">
        <w:rPr>
          <w:rFonts w:ascii="Times New Roman" w:eastAsia="Times New Roman" w:hAnsi="Times New Roman" w:cs="Times New Roman"/>
          <w:kern w:val="0"/>
          <w:sz w:val="24"/>
          <w:szCs w:val="24"/>
          <w:shd w:val="clear" w:color="auto" w:fill="FFFFFF"/>
          <w14:ligatures w14:val="none"/>
        </w:rPr>
        <w:t>)</w:t>
      </w:r>
      <w:r w:rsidRPr="00222BE1">
        <w:rPr>
          <w:rFonts w:ascii="Times New Roman" w:eastAsia="Times New Roman" w:hAnsi="Times New Roman" w:cs="Times New Roman"/>
          <w:kern w:val="0"/>
          <w:sz w:val="24"/>
          <w:szCs w:val="24"/>
          <w:shd w:val="clear" w:color="auto" w:fill="FFFFFF"/>
          <w14:ligatures w14:val="none"/>
        </w:rPr>
        <w:t>, 141-152</w:t>
      </w:r>
      <w:r w:rsidRPr="00222BE1">
        <w:rPr>
          <w:rFonts w:ascii="Times New Roman" w:eastAsia="Times New Roman" w:hAnsi="Times New Roman" w:cs="Times New Roman"/>
          <w:kern w:val="0"/>
          <w:sz w:val="24"/>
          <w:szCs w:val="24"/>
          <w:shd w:val="clear" w:color="auto" w:fill="FFFFFF"/>
          <w14:ligatures w14:val="none"/>
        </w:rPr>
        <w:t xml:space="preserve">. </w:t>
      </w:r>
      <w:hyperlink r:id="rId6" w:history="1">
        <w:r w:rsidRPr="00222BE1">
          <w:rPr>
            <w:rStyle w:val="Hyperlink"/>
            <w:rFonts w:ascii="Times New Roman" w:eastAsia="Times New Roman" w:hAnsi="Times New Roman" w:cs="Times New Roman"/>
            <w:color w:val="auto"/>
            <w:kern w:val="0"/>
            <w:sz w:val="24"/>
            <w:szCs w:val="24"/>
            <w:shd w:val="clear" w:color="auto" w:fill="FFFFFF"/>
            <w14:ligatures w14:val="none"/>
          </w:rPr>
          <w:t>https://doi.org/10.2501/IJMR-2016-008</w:t>
        </w:r>
      </w:hyperlink>
    </w:p>
    <w:p w14:paraId="5A38BF80" w14:textId="5A2F7910" w:rsidR="00D9112B" w:rsidRPr="00222BE1" w:rsidRDefault="00D9112B" w:rsidP="00D9112B">
      <w:pPr>
        <w:jc w:val="center"/>
        <w:rPr>
          <w:rFonts w:ascii="Times New Roman" w:eastAsia="Times New Roman" w:hAnsi="Times New Roman" w:cs="Times New Roman"/>
          <w:kern w:val="0"/>
          <w:sz w:val="24"/>
          <w:szCs w:val="24"/>
          <w:shd w:val="clear" w:color="auto" w:fill="FFFFFF"/>
          <w14:ligatures w14:val="none"/>
        </w:rPr>
      </w:pPr>
      <w:r w:rsidRPr="00222BE1">
        <w:rPr>
          <w:rFonts w:ascii="Times New Roman" w:eastAsia="Times New Roman" w:hAnsi="Times New Roman" w:cs="Times New Roman"/>
          <w:kern w:val="0"/>
          <w:sz w:val="24"/>
          <w:szCs w:val="24"/>
          <w:shd w:val="clear" w:color="auto" w:fill="FFFFFF"/>
          <w14:ligatures w14:val="none"/>
        </w:rPr>
        <w:t>Summary:</w:t>
      </w:r>
    </w:p>
    <w:p w14:paraId="4AC4E7BA" w14:textId="77777777" w:rsidR="00E01A0B" w:rsidRPr="00222BE1" w:rsidRDefault="00673D40" w:rsidP="00E01A0B">
      <w:pPr>
        <w:ind w:firstLine="720"/>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0"/>
          <w:sz w:val="24"/>
          <w:szCs w:val="24"/>
          <w:shd w:val="clear" w:color="auto" w:fill="FFFFFF"/>
          <w14:ligatures w14:val="none"/>
        </w:rPr>
        <w:t xml:space="preserve">This article was technically the conference summary of results made by </w:t>
      </w:r>
      <w:proofErr w:type="spellStart"/>
      <w:r w:rsidRPr="00222BE1">
        <w:rPr>
          <w:rFonts w:ascii="Times New Roman" w:eastAsia="Times New Roman" w:hAnsi="Times New Roman" w:cs="Times New Roman"/>
          <w:kern w:val="0"/>
          <w:sz w:val="24"/>
          <w:szCs w:val="24"/>
          <w:shd w:val="clear" w:color="auto" w:fill="FFFFFF"/>
          <w14:ligatures w14:val="none"/>
        </w:rPr>
        <w:t>Puleston</w:t>
      </w:r>
      <w:proofErr w:type="spellEnd"/>
      <w:r w:rsidRPr="00222BE1">
        <w:rPr>
          <w:rFonts w:ascii="Times New Roman" w:eastAsia="Times New Roman" w:hAnsi="Times New Roman" w:cs="Times New Roman"/>
          <w:kern w:val="0"/>
          <w:sz w:val="24"/>
          <w:szCs w:val="24"/>
          <w:shd w:val="clear" w:color="auto" w:fill="FFFFFF"/>
          <w14:ligatures w14:val="none"/>
        </w:rPr>
        <w:t xml:space="preserve"> on the findings of his study with two others, Frost and Sturt, on </w:t>
      </w:r>
      <w:r w:rsidRPr="00222BE1">
        <w:rPr>
          <w:rFonts w:ascii="Times New Roman" w:eastAsia="Times New Roman" w:hAnsi="Times New Roman" w:cs="Times New Roman"/>
          <w:kern w:val="36"/>
          <w:sz w:val="24"/>
          <w:szCs w:val="24"/>
          <w14:ligatures w14:val="none"/>
        </w:rPr>
        <w:t>e</w:t>
      </w:r>
      <w:r w:rsidRPr="00673D40">
        <w:rPr>
          <w:rFonts w:ascii="Times New Roman" w:eastAsia="Times New Roman" w:hAnsi="Times New Roman" w:cs="Times New Roman"/>
          <w:kern w:val="36"/>
          <w:sz w:val="24"/>
          <w:szCs w:val="24"/>
          <w14:ligatures w14:val="none"/>
        </w:rPr>
        <w:t>xploring the use of visuals in the delivery of research da</w:t>
      </w:r>
      <w:r w:rsidRPr="00222BE1">
        <w:rPr>
          <w:rFonts w:ascii="Times New Roman" w:eastAsia="Times New Roman" w:hAnsi="Times New Roman" w:cs="Times New Roman"/>
          <w:kern w:val="36"/>
          <w:sz w:val="24"/>
          <w:szCs w:val="24"/>
          <w14:ligatures w14:val="none"/>
        </w:rPr>
        <w:t>ta. However, only this summary of results was open access, the study itself being locked behind several paywalls (much too, I learned later, the authors’ discontent). Because of this lack of open access, I will be primarily focusing on the results found from this study.</w:t>
      </w:r>
    </w:p>
    <w:p w14:paraId="06FB471E" w14:textId="0B049B42" w:rsidR="00673D40" w:rsidRPr="00222BE1" w:rsidRDefault="00673D40" w:rsidP="00E01A0B">
      <w:pPr>
        <w:ind w:firstLine="720"/>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 xml:space="preserve">This article wished to fill a gap in research that </w:t>
      </w:r>
      <w:proofErr w:type="spellStart"/>
      <w:r w:rsidRPr="00222BE1">
        <w:rPr>
          <w:rFonts w:ascii="Times New Roman" w:eastAsia="Times New Roman" w:hAnsi="Times New Roman" w:cs="Times New Roman"/>
          <w:kern w:val="36"/>
          <w:sz w:val="24"/>
          <w:szCs w:val="24"/>
          <w14:ligatures w14:val="none"/>
        </w:rPr>
        <w:t>Puleston</w:t>
      </w:r>
      <w:proofErr w:type="spellEnd"/>
      <w:r w:rsidRPr="00222BE1">
        <w:rPr>
          <w:rFonts w:ascii="Times New Roman" w:eastAsia="Times New Roman" w:hAnsi="Times New Roman" w:cs="Times New Roman"/>
          <w:kern w:val="36"/>
          <w:sz w:val="24"/>
          <w:szCs w:val="24"/>
          <w14:ligatures w14:val="none"/>
        </w:rPr>
        <w:t xml:space="preserve">, Frost, and Sturt felt there was in the infographics industry, specifically regarding what makes certain infographics effective, memorable, and sharable. While the specific research questions were not provided in this summary, </w:t>
      </w:r>
      <w:proofErr w:type="spellStart"/>
      <w:r w:rsidRPr="00222BE1">
        <w:rPr>
          <w:rFonts w:ascii="Times New Roman" w:eastAsia="Times New Roman" w:hAnsi="Times New Roman" w:cs="Times New Roman"/>
          <w:kern w:val="36"/>
          <w:sz w:val="24"/>
          <w:szCs w:val="24"/>
          <w14:ligatures w14:val="none"/>
        </w:rPr>
        <w:t>Puleston</w:t>
      </w:r>
      <w:proofErr w:type="spellEnd"/>
      <w:r w:rsidRPr="00222BE1">
        <w:rPr>
          <w:rFonts w:ascii="Times New Roman" w:eastAsia="Times New Roman" w:hAnsi="Times New Roman" w:cs="Times New Roman"/>
          <w:kern w:val="36"/>
          <w:sz w:val="24"/>
          <w:szCs w:val="24"/>
          <w14:ligatures w14:val="none"/>
        </w:rPr>
        <w:t xml:space="preserve"> reported that these findings were the result of over 70 different experiments, </w:t>
      </w:r>
      <w:r w:rsidR="004F4D63" w:rsidRPr="00222BE1">
        <w:rPr>
          <w:rFonts w:ascii="Times New Roman" w:eastAsia="Times New Roman" w:hAnsi="Times New Roman" w:cs="Times New Roman"/>
          <w:kern w:val="36"/>
          <w:sz w:val="24"/>
          <w:szCs w:val="24"/>
          <w14:ligatures w14:val="none"/>
        </w:rPr>
        <w:t xml:space="preserve">testing over 500 infographics with roughly 10,000 participants from 5 different countries. </w:t>
      </w:r>
    </w:p>
    <w:p w14:paraId="61774322" w14:textId="5564359E" w:rsidR="004F4D63" w:rsidRPr="00222BE1" w:rsidRDefault="004F4D63" w:rsidP="00E01A0B">
      <w:pPr>
        <w:ind w:firstLine="720"/>
        <w:rPr>
          <w:rFonts w:ascii="Times New Roman" w:eastAsia="Times New Roman" w:hAnsi="Times New Roman" w:cs="Times New Roman"/>
          <w:kern w:val="36"/>
          <w:sz w:val="24"/>
          <w:szCs w:val="24"/>
          <w14:ligatures w14:val="none"/>
        </w:rPr>
      </w:pPr>
      <w:proofErr w:type="spellStart"/>
      <w:r w:rsidRPr="00222BE1">
        <w:rPr>
          <w:rFonts w:ascii="Times New Roman" w:eastAsia="Times New Roman" w:hAnsi="Times New Roman" w:cs="Times New Roman"/>
          <w:kern w:val="36"/>
          <w:sz w:val="24"/>
          <w:szCs w:val="24"/>
          <w14:ligatures w14:val="none"/>
        </w:rPr>
        <w:t>Puleston</w:t>
      </w:r>
      <w:proofErr w:type="spellEnd"/>
      <w:r w:rsidRPr="00222BE1">
        <w:rPr>
          <w:rFonts w:ascii="Times New Roman" w:eastAsia="Times New Roman" w:hAnsi="Times New Roman" w:cs="Times New Roman"/>
          <w:kern w:val="36"/>
          <w:sz w:val="24"/>
          <w:szCs w:val="24"/>
          <w14:ligatures w14:val="none"/>
        </w:rPr>
        <w:t xml:space="preserve">, Frost, and Sturt primarily concluded that visuals work! While this might have been known before, </w:t>
      </w:r>
      <w:proofErr w:type="spellStart"/>
      <w:r w:rsidRPr="00222BE1">
        <w:rPr>
          <w:rFonts w:ascii="Times New Roman" w:eastAsia="Times New Roman" w:hAnsi="Times New Roman" w:cs="Times New Roman"/>
          <w:kern w:val="36"/>
          <w:sz w:val="24"/>
          <w:szCs w:val="24"/>
          <w14:ligatures w14:val="none"/>
        </w:rPr>
        <w:t>Puleston</w:t>
      </w:r>
      <w:proofErr w:type="spellEnd"/>
      <w:r w:rsidRPr="00222BE1">
        <w:rPr>
          <w:rFonts w:ascii="Times New Roman" w:eastAsia="Times New Roman" w:hAnsi="Times New Roman" w:cs="Times New Roman"/>
          <w:kern w:val="36"/>
          <w:sz w:val="24"/>
          <w:szCs w:val="24"/>
          <w14:ligatures w14:val="none"/>
        </w:rPr>
        <w:t xml:space="preserve"> et al was finally able to back this idea with statistics, finding that effective visuals made most facts almost twice as memorable on average.</w:t>
      </w:r>
      <w:r w:rsidR="00D9112B" w:rsidRPr="00222BE1">
        <w:rPr>
          <w:rFonts w:ascii="Times New Roman" w:eastAsia="Times New Roman" w:hAnsi="Times New Roman" w:cs="Times New Roman"/>
          <w:kern w:val="36"/>
          <w:sz w:val="24"/>
          <w:szCs w:val="24"/>
          <w14:ligatures w14:val="none"/>
        </w:rPr>
        <w:t xml:space="preserve"> </w:t>
      </w:r>
      <w:proofErr w:type="spellStart"/>
      <w:r w:rsidR="00D9112B" w:rsidRPr="00222BE1">
        <w:rPr>
          <w:rFonts w:ascii="Times New Roman" w:eastAsia="Times New Roman" w:hAnsi="Times New Roman" w:cs="Times New Roman"/>
          <w:kern w:val="36"/>
          <w:sz w:val="24"/>
          <w:szCs w:val="24"/>
          <w14:ligatures w14:val="none"/>
        </w:rPr>
        <w:t>Puleston</w:t>
      </w:r>
      <w:proofErr w:type="spellEnd"/>
      <w:r w:rsidR="00D9112B" w:rsidRPr="00222BE1">
        <w:rPr>
          <w:rFonts w:ascii="Times New Roman" w:eastAsia="Times New Roman" w:hAnsi="Times New Roman" w:cs="Times New Roman"/>
          <w:kern w:val="36"/>
          <w:sz w:val="24"/>
          <w:szCs w:val="24"/>
          <w14:ligatures w14:val="none"/>
        </w:rPr>
        <w:t xml:space="preserve"> et al concluded that this was because the human brain processes visual information much quicker than written, and good visuals allow people to make pre-attentive judgements about whether they want to critically engage with presented information. </w:t>
      </w:r>
      <w:r w:rsidR="00D9112B" w:rsidRPr="00222BE1">
        <w:rPr>
          <w:rFonts w:ascii="Times New Roman" w:eastAsia="Times New Roman" w:hAnsi="Times New Roman" w:cs="Times New Roman"/>
          <w:kern w:val="36"/>
          <w:sz w:val="24"/>
          <w:szCs w:val="24"/>
          <w14:ligatures w14:val="none"/>
        </w:rPr>
        <w:t>However, there does come a point where visuals can become too much, and circle back around to overwhelming.</w:t>
      </w:r>
      <w:r w:rsidR="00D9112B" w:rsidRPr="00222BE1">
        <w:rPr>
          <w:rFonts w:ascii="Times New Roman" w:eastAsia="Times New Roman" w:hAnsi="Times New Roman" w:cs="Times New Roman"/>
          <w:kern w:val="36"/>
          <w:sz w:val="24"/>
          <w:szCs w:val="24"/>
          <w14:ligatures w14:val="none"/>
        </w:rPr>
        <w:t xml:space="preserve"> </w:t>
      </w:r>
      <w:proofErr w:type="spellStart"/>
      <w:r w:rsidR="00D9112B" w:rsidRPr="00222BE1">
        <w:rPr>
          <w:rFonts w:ascii="Times New Roman" w:eastAsia="Times New Roman" w:hAnsi="Times New Roman" w:cs="Times New Roman"/>
          <w:kern w:val="36"/>
          <w:sz w:val="24"/>
          <w:szCs w:val="24"/>
          <w14:ligatures w14:val="none"/>
        </w:rPr>
        <w:t>Puleston</w:t>
      </w:r>
      <w:proofErr w:type="spellEnd"/>
      <w:r w:rsidR="00D9112B" w:rsidRPr="00222BE1">
        <w:rPr>
          <w:rFonts w:ascii="Times New Roman" w:eastAsia="Times New Roman" w:hAnsi="Times New Roman" w:cs="Times New Roman"/>
          <w:kern w:val="36"/>
          <w:sz w:val="24"/>
          <w:szCs w:val="24"/>
          <w14:ligatures w14:val="none"/>
        </w:rPr>
        <w:t xml:space="preserve"> et al also found that visuals with high memorability and visuals with high shareability did have a correlation, however, it was only a weak correlation at only 0.3.</w:t>
      </w:r>
    </w:p>
    <w:p w14:paraId="0D59A497" w14:textId="2FEF4B0D" w:rsidR="00D9112B" w:rsidRPr="00222BE1" w:rsidRDefault="0023336F" w:rsidP="0023336F">
      <w:pPr>
        <w:jc w:val="center"/>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My Opinion:</w:t>
      </w:r>
    </w:p>
    <w:p w14:paraId="3B0DB45A" w14:textId="3D65D98A" w:rsidR="00D9112B" w:rsidRPr="00222BE1" w:rsidRDefault="00D9112B" w:rsidP="00E01A0B">
      <w:pPr>
        <w:ind w:firstLine="720"/>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Overall, I really enjoyed reading this presentation summary. While I would have greatly preferred reading the study itself, it was still fascinating to read the results, and I could defiantly tell in the writing of this article that the authors were passionate about this subject matter and project. I primarily selected this article to review because while I am going into data analytics and science, do not have much experience in the data visualization side of things</w:t>
      </w:r>
      <w:r w:rsidR="0023336F" w:rsidRPr="00222BE1">
        <w:rPr>
          <w:rFonts w:ascii="Times New Roman" w:eastAsia="Times New Roman" w:hAnsi="Times New Roman" w:cs="Times New Roman"/>
          <w:kern w:val="36"/>
          <w:sz w:val="24"/>
          <w:szCs w:val="24"/>
          <w14:ligatures w14:val="none"/>
        </w:rPr>
        <w:t xml:space="preserve">. I have had a question brewing in the back of my head as we have been learning about information behavior, overload, and fatigue, about how do data scientists mitigate information overload when sharing their results. </w:t>
      </w:r>
      <w:r w:rsidR="00C23A64" w:rsidRPr="00222BE1">
        <w:rPr>
          <w:rFonts w:ascii="Times New Roman" w:eastAsia="Times New Roman" w:hAnsi="Times New Roman" w:cs="Times New Roman"/>
          <w:kern w:val="36"/>
          <w:sz w:val="24"/>
          <w:szCs w:val="24"/>
          <w14:ligatures w14:val="none"/>
        </w:rPr>
        <w:t>Similarly,</w:t>
      </w:r>
      <w:r w:rsidR="00E01A0B" w:rsidRPr="00222BE1">
        <w:rPr>
          <w:rFonts w:ascii="Times New Roman" w:eastAsia="Times New Roman" w:hAnsi="Times New Roman" w:cs="Times New Roman"/>
          <w:kern w:val="36"/>
          <w:sz w:val="24"/>
          <w:szCs w:val="24"/>
          <w14:ligatures w14:val="none"/>
        </w:rPr>
        <w:t xml:space="preserve"> </w:t>
      </w:r>
      <w:r w:rsidR="00C23A64" w:rsidRPr="00222BE1">
        <w:rPr>
          <w:rFonts w:ascii="Times New Roman" w:eastAsia="Times New Roman" w:hAnsi="Times New Roman" w:cs="Times New Roman"/>
          <w:kern w:val="36"/>
          <w:sz w:val="24"/>
          <w:szCs w:val="24"/>
          <w14:ligatures w14:val="none"/>
        </w:rPr>
        <w:t xml:space="preserve">although </w:t>
      </w:r>
      <w:r w:rsidR="00E01A0B" w:rsidRPr="00222BE1">
        <w:rPr>
          <w:rFonts w:ascii="Times New Roman" w:eastAsia="Times New Roman" w:hAnsi="Times New Roman" w:cs="Times New Roman"/>
          <w:kern w:val="36"/>
          <w:sz w:val="24"/>
          <w:szCs w:val="24"/>
          <w14:ligatures w14:val="none"/>
        </w:rPr>
        <w:t xml:space="preserve">I have had less luck finding information about </w:t>
      </w:r>
      <w:proofErr w:type="gramStart"/>
      <w:r w:rsidR="00E01A0B" w:rsidRPr="00222BE1">
        <w:rPr>
          <w:rFonts w:ascii="Times New Roman" w:eastAsia="Times New Roman" w:hAnsi="Times New Roman" w:cs="Times New Roman"/>
          <w:kern w:val="36"/>
          <w:sz w:val="24"/>
          <w:szCs w:val="24"/>
          <w14:ligatures w14:val="none"/>
        </w:rPr>
        <w:t>this, but</w:t>
      </w:r>
      <w:proofErr w:type="gramEnd"/>
      <w:r w:rsidR="00E01A0B" w:rsidRPr="00222BE1">
        <w:rPr>
          <w:rFonts w:ascii="Times New Roman" w:eastAsia="Times New Roman" w:hAnsi="Times New Roman" w:cs="Times New Roman"/>
          <w:kern w:val="36"/>
          <w:sz w:val="24"/>
          <w:szCs w:val="24"/>
          <w14:ligatures w14:val="none"/>
        </w:rPr>
        <w:t xml:space="preserve"> I am very interested in looking into how data professionals manage their own information overload when handling large datasets. </w:t>
      </w:r>
      <w:r w:rsidR="0023336F" w:rsidRPr="00222BE1">
        <w:rPr>
          <w:rFonts w:ascii="Times New Roman" w:eastAsia="Times New Roman" w:hAnsi="Times New Roman" w:cs="Times New Roman"/>
          <w:kern w:val="36"/>
          <w:sz w:val="24"/>
          <w:szCs w:val="24"/>
          <w14:ligatures w14:val="none"/>
        </w:rPr>
        <w:t xml:space="preserve">This paper seemed like a decent place to start, considering its focus is on information memorability and shareability, and how visualizations impact these factors. </w:t>
      </w:r>
    </w:p>
    <w:p w14:paraId="1B110F76" w14:textId="78D48E65" w:rsidR="0023336F" w:rsidRPr="00222BE1" w:rsidRDefault="0023336F" w:rsidP="00E01A0B">
      <w:pPr>
        <w:ind w:firstLine="720"/>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lastRenderedPageBreak/>
        <w:t xml:space="preserve">Ultimately, however, my largest gripe with this study will be the lack of access to the actual study itself. While these findings are fascinating, I am taking them with a grain of salt considering I was unable to review their research methodology firsthand. Similarly, this article felt very surface level. While the findings are interesting, they did not feel super substantial on their own. </w:t>
      </w:r>
    </w:p>
    <w:p w14:paraId="60CF8A3A" w14:textId="63D1A142" w:rsidR="0023336F" w:rsidRPr="00222BE1" w:rsidRDefault="0023336F" w:rsidP="0023336F">
      <w:pPr>
        <w:jc w:val="center"/>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Quotations:</w:t>
      </w:r>
    </w:p>
    <w:p w14:paraId="198600D6" w14:textId="6878F487" w:rsidR="0023336F" w:rsidRPr="00222BE1" w:rsidRDefault="0023336F" w:rsidP="0023336F">
      <w:pPr>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 t</w:t>
      </w:r>
      <w:r w:rsidRPr="00222BE1">
        <w:rPr>
          <w:rFonts w:ascii="Times New Roman" w:eastAsia="Times New Roman" w:hAnsi="Times New Roman" w:cs="Times New Roman"/>
          <w:kern w:val="36"/>
          <w:sz w:val="24"/>
          <w:szCs w:val="24"/>
          <w14:ligatures w14:val="none"/>
        </w:rPr>
        <w:t xml:space="preserve">he average person will </w:t>
      </w:r>
      <w:r w:rsidRPr="00222BE1">
        <w:rPr>
          <w:rFonts w:ascii="Times New Roman" w:eastAsia="Times New Roman" w:hAnsi="Times New Roman" w:cs="Times New Roman"/>
          <w:kern w:val="36"/>
          <w:sz w:val="24"/>
          <w:szCs w:val="24"/>
          <w14:ligatures w14:val="none"/>
        </w:rPr>
        <w:t>recognize</w:t>
      </w:r>
      <w:r w:rsidRPr="00222BE1">
        <w:rPr>
          <w:rFonts w:ascii="Times New Roman" w:eastAsia="Times New Roman" w:hAnsi="Times New Roman" w:cs="Times New Roman"/>
          <w:kern w:val="36"/>
          <w:sz w:val="24"/>
          <w:szCs w:val="24"/>
          <w14:ligatures w14:val="none"/>
        </w:rPr>
        <w:t xml:space="preserve"> the Apple logo in under three milliseconds, whereas the word ‘apple’ takes around 20 milliseconds to be cognitively processed</w:t>
      </w:r>
      <w:r w:rsidRPr="00222BE1">
        <w:rPr>
          <w:rFonts w:ascii="Times New Roman" w:eastAsia="Times New Roman" w:hAnsi="Times New Roman" w:cs="Times New Roman"/>
          <w:kern w:val="36"/>
          <w:sz w:val="24"/>
          <w:szCs w:val="24"/>
          <w14:ligatures w14:val="none"/>
        </w:rPr>
        <w:t>.” (p.143)</w:t>
      </w:r>
    </w:p>
    <w:p w14:paraId="4BDF32F8" w14:textId="18B46925" w:rsidR="0023336F" w:rsidRPr="00222BE1" w:rsidRDefault="0023336F" w:rsidP="0023336F">
      <w:pPr>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“Visuals are the gatekeeper to engaging the conscious brain.</w:t>
      </w:r>
      <w:r w:rsidRPr="00222BE1">
        <w:rPr>
          <w:rFonts w:ascii="Times New Roman" w:eastAsia="Times New Roman" w:hAnsi="Times New Roman" w:cs="Times New Roman"/>
          <w:kern w:val="36"/>
          <w:sz w:val="24"/>
          <w:szCs w:val="24"/>
          <w14:ligatures w14:val="none"/>
        </w:rPr>
        <w:t xml:space="preserve">  </w:t>
      </w:r>
      <w:r w:rsidRPr="00222BE1">
        <w:rPr>
          <w:rFonts w:ascii="Times New Roman" w:eastAsia="Times New Roman" w:hAnsi="Times New Roman" w:cs="Times New Roman"/>
          <w:kern w:val="36"/>
          <w:sz w:val="24"/>
          <w:szCs w:val="24"/>
          <w14:ligatures w14:val="none"/>
        </w:rPr>
        <w:t xml:space="preserve">Our subconscious mind uses rules to decide what to take notice </w:t>
      </w:r>
      <w:proofErr w:type="gramStart"/>
      <w:r w:rsidRPr="00222BE1">
        <w:rPr>
          <w:rFonts w:ascii="Times New Roman" w:eastAsia="Times New Roman" w:hAnsi="Times New Roman" w:cs="Times New Roman"/>
          <w:kern w:val="36"/>
          <w:sz w:val="24"/>
          <w:szCs w:val="24"/>
          <w14:ligatures w14:val="none"/>
        </w:rPr>
        <w:t>of,</w:t>
      </w:r>
      <w:proofErr w:type="gramEnd"/>
      <w:r w:rsidRPr="00222BE1">
        <w:rPr>
          <w:rFonts w:ascii="Times New Roman" w:eastAsia="Times New Roman" w:hAnsi="Times New Roman" w:cs="Times New Roman"/>
          <w:kern w:val="36"/>
          <w:sz w:val="24"/>
          <w:szCs w:val="24"/>
          <w14:ligatures w14:val="none"/>
        </w:rPr>
        <w:t xml:space="preserve"> the</w:t>
      </w:r>
      <w:r w:rsidRPr="00222BE1">
        <w:rPr>
          <w:rFonts w:ascii="Times New Roman" w:eastAsia="Times New Roman" w:hAnsi="Times New Roman" w:cs="Times New Roman"/>
          <w:kern w:val="36"/>
          <w:sz w:val="24"/>
          <w:szCs w:val="24"/>
          <w14:ligatures w14:val="none"/>
        </w:rPr>
        <w:t xml:space="preserve"> main one being ‘I</w:t>
      </w:r>
      <w:r w:rsidRPr="00222BE1">
        <w:rPr>
          <w:rFonts w:ascii="Times New Roman" w:eastAsia="Times New Roman" w:hAnsi="Times New Roman" w:cs="Times New Roman"/>
          <w:kern w:val="36"/>
          <w:sz w:val="24"/>
          <w:szCs w:val="24"/>
          <w14:ligatures w14:val="none"/>
        </w:rPr>
        <w:t>s</w:t>
      </w:r>
      <w:r w:rsidRPr="00222BE1">
        <w:rPr>
          <w:rFonts w:ascii="Times New Roman" w:eastAsia="Times New Roman" w:hAnsi="Times New Roman" w:cs="Times New Roman"/>
          <w:kern w:val="36"/>
          <w:sz w:val="24"/>
          <w:szCs w:val="24"/>
          <w14:ligatures w14:val="none"/>
        </w:rPr>
        <w:t xml:space="preserve"> it interesting?’ </w:t>
      </w:r>
      <w:r w:rsidRPr="00222BE1">
        <w:rPr>
          <w:rFonts w:ascii="Times New Roman" w:eastAsia="Times New Roman" w:hAnsi="Times New Roman" w:cs="Times New Roman"/>
          <w:kern w:val="36"/>
          <w:sz w:val="24"/>
          <w:szCs w:val="24"/>
          <w14:ligatures w14:val="none"/>
        </w:rPr>
        <w:t>Once interested, an alert goes out to</w:t>
      </w:r>
      <w:r w:rsidRPr="00222BE1">
        <w:rPr>
          <w:rFonts w:ascii="Times New Roman" w:eastAsia="Times New Roman" w:hAnsi="Times New Roman" w:cs="Times New Roman"/>
          <w:kern w:val="36"/>
          <w:sz w:val="24"/>
          <w:szCs w:val="24"/>
          <w14:ligatures w14:val="none"/>
        </w:rPr>
        <w:t xml:space="preserve"> engage the higher processing resources of the brain to take </w:t>
      </w:r>
      <w:r w:rsidRPr="00222BE1">
        <w:rPr>
          <w:rFonts w:ascii="Times New Roman" w:eastAsia="Times New Roman" w:hAnsi="Times New Roman" w:cs="Times New Roman"/>
          <w:kern w:val="36"/>
          <w:sz w:val="24"/>
          <w:szCs w:val="24"/>
          <w14:ligatures w14:val="none"/>
        </w:rPr>
        <w:t>notice.” (p. 144)</w:t>
      </w:r>
    </w:p>
    <w:p w14:paraId="0E24C8AB" w14:textId="0E713EF8" w:rsidR="0075400F" w:rsidRPr="00222BE1" w:rsidRDefault="00E01A0B" w:rsidP="0023336F">
      <w:pPr>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w:t>
      </w:r>
      <w:r w:rsidRPr="00222BE1">
        <w:rPr>
          <w:rFonts w:ascii="Times New Roman" w:eastAsia="Times New Roman" w:hAnsi="Times New Roman" w:cs="Times New Roman"/>
          <w:kern w:val="36"/>
          <w:sz w:val="24"/>
          <w:szCs w:val="24"/>
          <w14:ligatures w14:val="none"/>
        </w:rPr>
        <w:t>Take a typical visual that gets pre-attentively processed twice as fast, provokes 50% more curiosity to read, encourages 50% more reading, results in 50% more facts being recalled and is shared 50% more – a well-visualised fact has the potential to be ten times more impactful than an unvisualised fact!</w:t>
      </w:r>
      <w:r w:rsidRPr="00222BE1">
        <w:rPr>
          <w:rFonts w:ascii="Times New Roman" w:eastAsia="Times New Roman" w:hAnsi="Times New Roman" w:cs="Times New Roman"/>
          <w:kern w:val="36"/>
          <w:sz w:val="24"/>
          <w:szCs w:val="24"/>
          <w14:ligatures w14:val="none"/>
        </w:rPr>
        <w:t>” (p.152)</w:t>
      </w:r>
    </w:p>
    <w:p w14:paraId="16F16763" w14:textId="77777777" w:rsidR="002A3102" w:rsidRPr="00222BE1" w:rsidRDefault="002A3102" w:rsidP="0023336F">
      <w:pPr>
        <w:rPr>
          <w:rFonts w:ascii="Times New Roman" w:eastAsia="Times New Roman" w:hAnsi="Times New Roman" w:cs="Times New Roman"/>
          <w:kern w:val="36"/>
          <w:sz w:val="24"/>
          <w:szCs w:val="24"/>
          <w14:ligatures w14:val="none"/>
        </w:rPr>
      </w:pPr>
    </w:p>
    <w:p w14:paraId="73F80A29" w14:textId="21BFCD60" w:rsidR="00E01A0B" w:rsidRPr="00222BE1" w:rsidRDefault="00E01A0B" w:rsidP="00E01A0B">
      <w:pPr>
        <w:jc w:val="center"/>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ARTICLE 2:</w:t>
      </w:r>
    </w:p>
    <w:p w14:paraId="3F4FFF35" w14:textId="5533D0AF" w:rsidR="002E57F1" w:rsidRPr="00222BE1" w:rsidRDefault="002E57F1" w:rsidP="00E01A0B">
      <w:pPr>
        <w:jc w:val="center"/>
        <w:rPr>
          <w:rFonts w:ascii="Times New Roman" w:eastAsia="Times New Roman" w:hAnsi="Times New Roman" w:cs="Times New Roman"/>
          <w:kern w:val="36"/>
          <w:sz w:val="24"/>
          <w:szCs w:val="24"/>
          <w14:ligatures w14:val="none"/>
        </w:rPr>
      </w:pPr>
      <w:r w:rsidRPr="00222BE1">
        <w:rPr>
          <w:rFonts w:ascii="Times New Roman" w:eastAsia="Times New Roman" w:hAnsi="Times New Roman" w:cs="Times New Roman"/>
          <w:kern w:val="36"/>
          <w:sz w:val="24"/>
          <w:szCs w:val="24"/>
          <w14:ligatures w14:val="none"/>
        </w:rPr>
        <w:t>Citation:</w:t>
      </w:r>
    </w:p>
    <w:p w14:paraId="4B1AB1E6" w14:textId="77777777" w:rsidR="002E57F1" w:rsidRPr="00222BE1" w:rsidRDefault="002E57F1" w:rsidP="002E57F1">
      <w:pPr>
        <w:ind w:left="720" w:hanging="720"/>
        <w:rPr>
          <w:rFonts w:ascii="Times New Roman" w:hAnsi="Times New Roman" w:cs="Times New Roman"/>
          <w:sz w:val="24"/>
          <w:szCs w:val="24"/>
        </w:rPr>
      </w:pPr>
      <w:r w:rsidRPr="00222BE1">
        <w:rPr>
          <w:rFonts w:ascii="Times New Roman" w:hAnsi="Times New Roman" w:cs="Times New Roman"/>
          <w:sz w:val="24"/>
          <w:szCs w:val="24"/>
          <w:shd w:val="clear" w:color="auto" w:fill="FFFFFF"/>
        </w:rPr>
        <w:t>Saxena, D., &amp; Lamest, M. (2018). Information overload and coping strategies in the big data context: Evidence from the hospitality sector. </w:t>
      </w:r>
      <w:r w:rsidRPr="00222BE1">
        <w:rPr>
          <w:rFonts w:ascii="Times New Roman" w:hAnsi="Times New Roman" w:cs="Times New Roman"/>
          <w:i/>
          <w:iCs/>
          <w:sz w:val="24"/>
          <w:szCs w:val="24"/>
          <w:shd w:val="clear" w:color="auto" w:fill="FFFFFF"/>
        </w:rPr>
        <w:t>Journal of Information Science</w:t>
      </w:r>
      <w:r w:rsidRPr="00222BE1">
        <w:rPr>
          <w:rFonts w:ascii="Times New Roman" w:hAnsi="Times New Roman" w:cs="Times New Roman"/>
          <w:sz w:val="24"/>
          <w:szCs w:val="24"/>
          <w:shd w:val="clear" w:color="auto" w:fill="FFFFFF"/>
        </w:rPr>
        <w:t>, </w:t>
      </w:r>
      <w:r w:rsidRPr="00222BE1">
        <w:rPr>
          <w:rFonts w:ascii="Times New Roman" w:hAnsi="Times New Roman" w:cs="Times New Roman"/>
          <w:i/>
          <w:iCs/>
          <w:sz w:val="24"/>
          <w:szCs w:val="24"/>
          <w:shd w:val="clear" w:color="auto" w:fill="FFFFFF"/>
        </w:rPr>
        <w:t>44</w:t>
      </w:r>
      <w:r w:rsidRPr="00222BE1">
        <w:rPr>
          <w:rFonts w:ascii="Times New Roman" w:hAnsi="Times New Roman" w:cs="Times New Roman"/>
          <w:sz w:val="24"/>
          <w:szCs w:val="24"/>
          <w:shd w:val="clear" w:color="auto" w:fill="FFFFFF"/>
        </w:rPr>
        <w:t xml:space="preserve">(3), 287–297. </w:t>
      </w:r>
      <w:hyperlink r:id="rId7" w:history="1">
        <w:r w:rsidRPr="00222BE1">
          <w:rPr>
            <w:rStyle w:val="Hyperlink"/>
            <w:rFonts w:ascii="Times New Roman" w:hAnsi="Times New Roman" w:cs="Times New Roman"/>
            <w:color w:val="auto"/>
            <w:sz w:val="24"/>
            <w:szCs w:val="24"/>
            <w:shd w:val="clear" w:color="auto" w:fill="FFFFFF"/>
          </w:rPr>
          <w:t>https://doi.org/10.1177/0165551517693712</w:t>
        </w:r>
      </w:hyperlink>
    </w:p>
    <w:p w14:paraId="1DEE4DB2" w14:textId="5D70F5FA" w:rsidR="002E57F1" w:rsidRPr="00222BE1" w:rsidRDefault="002E57F1" w:rsidP="002E57F1">
      <w:pPr>
        <w:ind w:left="720" w:hanging="720"/>
        <w:jc w:val="center"/>
        <w:rPr>
          <w:rFonts w:ascii="Times New Roman" w:hAnsi="Times New Roman" w:cs="Times New Roman"/>
          <w:sz w:val="24"/>
          <w:szCs w:val="24"/>
        </w:rPr>
      </w:pPr>
      <w:r w:rsidRPr="00222BE1">
        <w:rPr>
          <w:rFonts w:ascii="Times New Roman" w:hAnsi="Times New Roman" w:cs="Times New Roman"/>
          <w:sz w:val="24"/>
          <w:szCs w:val="24"/>
        </w:rPr>
        <w:t>Summary:</w:t>
      </w:r>
    </w:p>
    <w:p w14:paraId="0473B453" w14:textId="1F537F15" w:rsidR="002E57F1" w:rsidRPr="00222BE1" w:rsidRDefault="00ED5C27" w:rsidP="00C23A64">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This article investigates how the development of big data is seen as both an opportunity for business, as well as a source of stress for administrative managers, as growing datasets are demanding more and more time and energy from them. This article specifically investigates how managers in the hospitality sector deal with and manage information overload. The research question posed by Saxena and Lamest is “How do managers [in the hospitality industry] cope with information overload?” utilizing a case study research strategy. Saxena and Lamest specifically chose the hospitality industry because it is customer-satisfaction motivated and more often utilizes customer-satisfaction generated information than industries facing less competitive pressure. The hotels selected for this case study were selected based on successful hotels according to TripAdvisor’s score rating (all five hotels having a score between 81% satisfaction to 90% satisfaction). </w:t>
      </w:r>
    </w:p>
    <w:p w14:paraId="08514588" w14:textId="1F6190BE" w:rsidR="00A446CC" w:rsidRPr="00222BE1" w:rsidRDefault="00A446CC" w:rsidP="00C23A64">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Saxena and Lamest confirmed that the volume of information generation as well as the pace of generation undoubtable lead to information overload in case study managers. To cope with information overload, managers used a combination of personal and organizational coping strategies, such as: filters, withdrawal, summarizing, information dashboards, and finally </w:t>
      </w:r>
      <w:r w:rsidRPr="00222BE1">
        <w:rPr>
          <w:rFonts w:ascii="Times New Roman" w:hAnsi="Times New Roman" w:cs="Times New Roman"/>
          <w:sz w:val="24"/>
          <w:szCs w:val="24"/>
          <w:shd w:val="clear" w:color="auto" w:fill="FFFFFF"/>
        </w:rPr>
        <w:lastRenderedPageBreak/>
        <w:t xml:space="preserve">avoidance. Data collection to support these findings was done by </w:t>
      </w:r>
      <w:r w:rsidR="00C23A64" w:rsidRPr="00222BE1">
        <w:rPr>
          <w:rFonts w:ascii="Times New Roman" w:hAnsi="Times New Roman" w:cs="Times New Roman"/>
          <w:sz w:val="24"/>
          <w:szCs w:val="24"/>
          <w:shd w:val="clear" w:color="auto" w:fill="FFFFFF"/>
        </w:rPr>
        <w:t>Lamest and</w:t>
      </w:r>
      <w:r w:rsidRPr="00222BE1">
        <w:rPr>
          <w:rFonts w:ascii="Times New Roman" w:hAnsi="Times New Roman" w:cs="Times New Roman"/>
          <w:sz w:val="24"/>
          <w:szCs w:val="24"/>
          <w:shd w:val="clear" w:color="auto" w:fill="FFFFFF"/>
        </w:rPr>
        <w:t xml:space="preserve"> was collected through interview using a responsive interviewing technique. </w:t>
      </w:r>
    </w:p>
    <w:p w14:paraId="49895D07" w14:textId="4FF0D482" w:rsidR="00613224" w:rsidRPr="00222BE1" w:rsidRDefault="00613224" w:rsidP="00613224">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My opinion:</w:t>
      </w:r>
    </w:p>
    <w:p w14:paraId="2E5185C6" w14:textId="1BA992DC" w:rsidR="00613224" w:rsidRPr="00222BE1" w:rsidRDefault="00613224" w:rsidP="00C23A64">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I was very excited to find this article because it was so close to the subject matter I was interested in. Unrelated to the study’s findings, I really appreciated how Saxena and Lamest structured their article, it made it very easy to navigate and digest, almost as if it was written to avoid information overload. Moving onto their findings, I would agree with Saxena and Lamest that while I agree with their findings across these five case studies, a limitation of this study is its lack of generalizability. This study was not extensive enough to accurately generalize industries outside of the hospitality sector, however, I do not think that generalization is impossible from this study. </w:t>
      </w:r>
      <w:proofErr w:type="gramStart"/>
      <w:r w:rsidRPr="00222BE1">
        <w:rPr>
          <w:rFonts w:ascii="Times New Roman" w:hAnsi="Times New Roman" w:cs="Times New Roman"/>
          <w:sz w:val="24"/>
          <w:szCs w:val="24"/>
          <w:shd w:val="clear" w:color="auto" w:fill="FFFFFF"/>
        </w:rPr>
        <w:t>Its</w:t>
      </w:r>
      <w:proofErr w:type="gramEnd"/>
      <w:r w:rsidRPr="00222BE1">
        <w:rPr>
          <w:rFonts w:ascii="Times New Roman" w:hAnsi="Times New Roman" w:cs="Times New Roman"/>
          <w:sz w:val="24"/>
          <w:szCs w:val="24"/>
          <w:shd w:val="clear" w:color="auto" w:fill="FFFFFF"/>
        </w:rPr>
        <w:t xml:space="preserve"> just a very thin line to walk.</w:t>
      </w:r>
    </w:p>
    <w:p w14:paraId="182E254D" w14:textId="03FD1CB0" w:rsidR="00613224" w:rsidRPr="00222BE1" w:rsidRDefault="00FA7E62" w:rsidP="00FA7E62">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More </w:t>
      </w:r>
      <w:r w:rsidR="00613224" w:rsidRPr="00222BE1">
        <w:rPr>
          <w:rFonts w:ascii="Times New Roman" w:hAnsi="Times New Roman" w:cs="Times New Roman"/>
          <w:sz w:val="24"/>
          <w:szCs w:val="24"/>
          <w:shd w:val="clear" w:color="auto" w:fill="FFFFFF"/>
        </w:rPr>
        <w:t xml:space="preserve">than anything, I was just happy to find article discussing what I am quickly realizing </w:t>
      </w:r>
      <w:r w:rsidR="00911842" w:rsidRPr="00222BE1">
        <w:rPr>
          <w:rFonts w:ascii="Times New Roman" w:hAnsi="Times New Roman" w:cs="Times New Roman"/>
          <w:sz w:val="24"/>
          <w:szCs w:val="24"/>
          <w:shd w:val="clear" w:color="auto" w:fill="FFFFFF"/>
        </w:rPr>
        <w:t>I am very interested in</w:t>
      </w:r>
      <w:r w:rsidR="00613224" w:rsidRPr="00222BE1">
        <w:rPr>
          <w:rFonts w:ascii="Times New Roman" w:hAnsi="Times New Roman" w:cs="Times New Roman"/>
          <w:sz w:val="24"/>
          <w:szCs w:val="24"/>
          <w:shd w:val="clear" w:color="auto" w:fill="FFFFFF"/>
        </w:rPr>
        <w:t xml:space="preserve">: looking into how industry employees handle information and data overload, especially as our data </w:t>
      </w:r>
      <w:r w:rsidR="00C23A64" w:rsidRPr="00222BE1">
        <w:rPr>
          <w:rFonts w:ascii="Times New Roman" w:hAnsi="Times New Roman" w:cs="Times New Roman"/>
          <w:sz w:val="24"/>
          <w:szCs w:val="24"/>
          <w:shd w:val="clear" w:color="auto" w:fill="FFFFFF"/>
        </w:rPr>
        <w:t>generation continues to increase exponentially. Regarding my own future career, this study absolutely impacts it, as I want to be a data professional handling large amounts of data and information. I would also be very interested in replicating this study in my own research and expanding its findings to other industries that handle large amounts of data. This study is absolutely being saved for my own future reference.</w:t>
      </w:r>
    </w:p>
    <w:p w14:paraId="4F52C382" w14:textId="4568A1BE" w:rsidR="00C23A64" w:rsidRPr="00222BE1" w:rsidRDefault="00C23A64" w:rsidP="00C23A64">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Quotations:</w:t>
      </w:r>
    </w:p>
    <w:p w14:paraId="7699F763" w14:textId="2FDE0105" w:rsidR="00C23A64" w:rsidRPr="00222BE1" w:rsidRDefault="00C23A64" w:rsidP="00C23A64">
      <w:pPr>
        <w:rPr>
          <w:rFonts w:ascii="Times New Roman" w:hAnsi="Times New Roman" w:cs="Times New Roman"/>
          <w:sz w:val="24"/>
          <w:szCs w:val="24"/>
        </w:rPr>
      </w:pPr>
      <w:r w:rsidRPr="00222BE1">
        <w:rPr>
          <w:rFonts w:ascii="Times New Roman" w:hAnsi="Times New Roman" w:cs="Times New Roman"/>
          <w:sz w:val="24"/>
          <w:szCs w:val="24"/>
          <w:shd w:val="clear" w:color="auto" w:fill="FFFFFF"/>
        </w:rPr>
        <w:t>“</w:t>
      </w:r>
      <w:r w:rsidRPr="00222BE1">
        <w:rPr>
          <w:rFonts w:ascii="Times New Roman" w:hAnsi="Times New Roman" w:cs="Times New Roman"/>
          <w:sz w:val="24"/>
          <w:szCs w:val="24"/>
        </w:rPr>
        <w:t xml:space="preserve">As far as impact of information overload is concerned, based on the survey of 124 managers in manufacturing, financial services, transportation and government agencies </w:t>
      </w:r>
      <w:r w:rsidRPr="00222BE1">
        <w:rPr>
          <w:rFonts w:ascii="Times New Roman" w:hAnsi="Times New Roman" w:cs="Times New Roman"/>
          <w:sz w:val="24"/>
          <w:szCs w:val="24"/>
        </w:rPr>
        <w:t xml:space="preserve">[…] </w:t>
      </w:r>
      <w:proofErr w:type="spellStart"/>
      <w:r w:rsidRPr="00222BE1">
        <w:rPr>
          <w:rFonts w:ascii="Times New Roman" w:hAnsi="Times New Roman" w:cs="Times New Roman"/>
          <w:sz w:val="24"/>
          <w:szCs w:val="24"/>
        </w:rPr>
        <w:t>Farhoomand</w:t>
      </w:r>
      <w:proofErr w:type="spellEnd"/>
      <w:r w:rsidRPr="00222BE1">
        <w:rPr>
          <w:rFonts w:ascii="Times New Roman" w:hAnsi="Times New Roman" w:cs="Times New Roman"/>
          <w:sz w:val="24"/>
          <w:szCs w:val="24"/>
        </w:rPr>
        <w:t xml:space="preserve"> and Drury report that information overload results in loss of time, negative effect on work, reduced efficiency, frustration, tiredness, stress, negative effect on decision quality and reduced productivity</w:t>
      </w:r>
      <w:r w:rsidRPr="00222BE1">
        <w:rPr>
          <w:rFonts w:ascii="Times New Roman" w:hAnsi="Times New Roman" w:cs="Times New Roman"/>
          <w:sz w:val="24"/>
          <w:szCs w:val="24"/>
        </w:rPr>
        <w:t>” (p.3 of 14)</w:t>
      </w:r>
    </w:p>
    <w:p w14:paraId="61CAC73A" w14:textId="78C724EB" w:rsidR="00E13A96" w:rsidRPr="00222BE1" w:rsidRDefault="00E13A96" w:rsidP="00C23A64">
      <w:pPr>
        <w:rPr>
          <w:rFonts w:ascii="Times New Roman" w:hAnsi="Times New Roman" w:cs="Times New Roman"/>
          <w:sz w:val="24"/>
          <w:szCs w:val="24"/>
        </w:rPr>
      </w:pPr>
      <w:r w:rsidRPr="00222BE1">
        <w:rPr>
          <w:rFonts w:ascii="Times New Roman" w:hAnsi="Times New Roman" w:cs="Times New Roman"/>
          <w:sz w:val="24"/>
          <w:szCs w:val="24"/>
        </w:rPr>
        <w:t>“</w:t>
      </w:r>
      <w:r w:rsidRPr="00222BE1">
        <w:rPr>
          <w:rFonts w:ascii="Times New Roman" w:hAnsi="Times New Roman" w:cs="Times New Roman"/>
          <w:sz w:val="24"/>
          <w:szCs w:val="24"/>
        </w:rPr>
        <w:t xml:space="preserve">Diffusion of information literacy in organisations takes place in the form of situated practice that is a product of social relationships, technological </w:t>
      </w:r>
      <w:proofErr w:type="gramStart"/>
      <w:r w:rsidRPr="00222BE1">
        <w:rPr>
          <w:rFonts w:ascii="Times New Roman" w:hAnsi="Times New Roman" w:cs="Times New Roman"/>
          <w:sz w:val="24"/>
          <w:szCs w:val="24"/>
        </w:rPr>
        <w:t>configurations</w:t>
      </w:r>
      <w:proofErr w:type="gramEnd"/>
      <w:r w:rsidRPr="00222BE1">
        <w:rPr>
          <w:rFonts w:ascii="Times New Roman" w:hAnsi="Times New Roman" w:cs="Times New Roman"/>
          <w:sz w:val="24"/>
          <w:szCs w:val="24"/>
        </w:rPr>
        <w:t xml:space="preserve"> and nature of the task. Therefore, any findings related to information behaviour in organisations should be seen in its socio-technical context.</w:t>
      </w:r>
      <w:r w:rsidRPr="00222BE1">
        <w:rPr>
          <w:rFonts w:ascii="Times New Roman" w:hAnsi="Times New Roman" w:cs="Times New Roman"/>
          <w:sz w:val="24"/>
          <w:szCs w:val="24"/>
        </w:rPr>
        <w:t>” (p.4 of 14)</w:t>
      </w:r>
    </w:p>
    <w:p w14:paraId="59B498AA" w14:textId="277E3610" w:rsidR="00E13A96" w:rsidRPr="00222BE1" w:rsidRDefault="00E13A96" w:rsidP="00C23A64">
      <w:pPr>
        <w:rPr>
          <w:rFonts w:ascii="Times New Roman" w:hAnsi="Times New Roman" w:cs="Times New Roman"/>
          <w:sz w:val="24"/>
          <w:szCs w:val="24"/>
        </w:rPr>
      </w:pPr>
      <w:r w:rsidRPr="00222BE1">
        <w:rPr>
          <w:rFonts w:ascii="Times New Roman" w:hAnsi="Times New Roman" w:cs="Times New Roman"/>
          <w:sz w:val="24"/>
          <w:szCs w:val="24"/>
        </w:rPr>
        <w:t xml:space="preserve">“… </w:t>
      </w:r>
      <w:r w:rsidRPr="00222BE1">
        <w:rPr>
          <w:rFonts w:ascii="Times New Roman" w:hAnsi="Times New Roman" w:cs="Times New Roman"/>
          <w:sz w:val="24"/>
          <w:szCs w:val="24"/>
        </w:rPr>
        <w:t>a more significant finding of this study is that the public visibility of the information</w:t>
      </w:r>
      <w:r w:rsidRPr="00222BE1">
        <w:rPr>
          <w:rFonts w:ascii="Times New Roman" w:hAnsi="Times New Roman" w:cs="Times New Roman"/>
          <w:sz w:val="24"/>
          <w:szCs w:val="24"/>
        </w:rPr>
        <w:t xml:space="preserve"> </w:t>
      </w:r>
      <w:r w:rsidRPr="00222BE1">
        <w:rPr>
          <w:rFonts w:ascii="Times New Roman" w:hAnsi="Times New Roman" w:cs="Times New Roman"/>
          <w:sz w:val="24"/>
          <w:szCs w:val="24"/>
        </w:rPr>
        <w:t>was a major contributor to information overload to the managers. This is because managers realised that the publicly available information could be used by other customers for their decision-making</w:t>
      </w:r>
      <w:r w:rsidRPr="00222BE1">
        <w:rPr>
          <w:rFonts w:ascii="Times New Roman" w:hAnsi="Times New Roman" w:cs="Times New Roman"/>
          <w:sz w:val="24"/>
          <w:szCs w:val="24"/>
        </w:rPr>
        <w:t>.” (p.10 of 14)</w:t>
      </w:r>
    </w:p>
    <w:p w14:paraId="2973CA35" w14:textId="697BC5AC" w:rsidR="00E13A96" w:rsidRPr="00222BE1" w:rsidRDefault="00E13A96" w:rsidP="00C23A64">
      <w:pPr>
        <w:rPr>
          <w:rFonts w:ascii="Times New Roman" w:hAnsi="Times New Roman" w:cs="Times New Roman"/>
          <w:sz w:val="24"/>
          <w:szCs w:val="24"/>
        </w:rPr>
      </w:pPr>
      <w:r w:rsidRPr="00222BE1">
        <w:rPr>
          <w:rFonts w:ascii="Times New Roman" w:hAnsi="Times New Roman" w:cs="Times New Roman"/>
          <w:sz w:val="24"/>
          <w:szCs w:val="24"/>
        </w:rPr>
        <w:t>“</w:t>
      </w:r>
      <w:r w:rsidRPr="00222BE1">
        <w:rPr>
          <w:rFonts w:ascii="Times New Roman" w:hAnsi="Times New Roman" w:cs="Times New Roman"/>
          <w:sz w:val="24"/>
          <w:szCs w:val="24"/>
        </w:rPr>
        <w:t>Interestingly, case study data did not show any evidence of team-based coping strategies. This may probably be due to the small size of the management team in case organisations.</w:t>
      </w:r>
      <w:r w:rsidRPr="00222BE1">
        <w:rPr>
          <w:rFonts w:ascii="Times New Roman" w:hAnsi="Times New Roman" w:cs="Times New Roman"/>
          <w:sz w:val="24"/>
          <w:szCs w:val="24"/>
        </w:rPr>
        <w:t>” (p.11 of 14)</w:t>
      </w:r>
    </w:p>
    <w:p w14:paraId="1016CCD3" w14:textId="77777777" w:rsidR="00911842" w:rsidRPr="00222BE1" w:rsidRDefault="00911842" w:rsidP="00C23A64">
      <w:pPr>
        <w:rPr>
          <w:rFonts w:ascii="Times New Roman" w:hAnsi="Times New Roman" w:cs="Times New Roman"/>
          <w:sz w:val="24"/>
          <w:szCs w:val="24"/>
        </w:rPr>
      </w:pPr>
    </w:p>
    <w:p w14:paraId="21EE10A4" w14:textId="77777777" w:rsidR="0075400F" w:rsidRPr="00222BE1" w:rsidRDefault="0075400F" w:rsidP="00C23A64">
      <w:pPr>
        <w:rPr>
          <w:rFonts w:ascii="Times New Roman" w:hAnsi="Times New Roman" w:cs="Times New Roman"/>
          <w:sz w:val="24"/>
          <w:szCs w:val="24"/>
        </w:rPr>
      </w:pPr>
    </w:p>
    <w:p w14:paraId="3C54D192" w14:textId="46411979" w:rsidR="00911842" w:rsidRPr="00222BE1" w:rsidRDefault="00911842" w:rsidP="00FA7E62">
      <w:pPr>
        <w:jc w:val="center"/>
        <w:rPr>
          <w:rFonts w:ascii="Times New Roman" w:hAnsi="Times New Roman" w:cs="Times New Roman"/>
          <w:sz w:val="24"/>
          <w:szCs w:val="24"/>
        </w:rPr>
      </w:pPr>
      <w:r w:rsidRPr="00222BE1">
        <w:rPr>
          <w:rFonts w:ascii="Times New Roman" w:hAnsi="Times New Roman" w:cs="Times New Roman"/>
          <w:sz w:val="24"/>
          <w:szCs w:val="24"/>
        </w:rPr>
        <w:lastRenderedPageBreak/>
        <w:t>ARTICLE 3:</w:t>
      </w:r>
    </w:p>
    <w:p w14:paraId="6F59E71B" w14:textId="6FBE285A" w:rsidR="00911842" w:rsidRPr="00222BE1" w:rsidRDefault="00911842" w:rsidP="00FA7E62">
      <w:pPr>
        <w:jc w:val="center"/>
        <w:rPr>
          <w:rFonts w:ascii="Times New Roman" w:hAnsi="Times New Roman" w:cs="Times New Roman"/>
          <w:sz w:val="24"/>
          <w:szCs w:val="24"/>
        </w:rPr>
      </w:pPr>
      <w:r w:rsidRPr="00222BE1">
        <w:rPr>
          <w:rFonts w:ascii="Times New Roman" w:hAnsi="Times New Roman" w:cs="Times New Roman"/>
          <w:sz w:val="24"/>
          <w:szCs w:val="24"/>
        </w:rPr>
        <w:t>Citation:</w:t>
      </w:r>
    </w:p>
    <w:p w14:paraId="65ADBB40" w14:textId="542DF8AC" w:rsidR="0075400F" w:rsidRPr="00222BE1" w:rsidRDefault="00911842" w:rsidP="0075400F">
      <w:pPr>
        <w:ind w:left="720" w:hanging="720"/>
        <w:rPr>
          <w:rFonts w:ascii="Times New Roman" w:hAnsi="Times New Roman" w:cs="Times New Roman"/>
          <w:sz w:val="24"/>
          <w:szCs w:val="24"/>
        </w:rPr>
      </w:pPr>
      <w:r w:rsidRPr="00222BE1">
        <w:rPr>
          <w:rFonts w:ascii="Times New Roman" w:hAnsi="Times New Roman" w:cs="Times New Roman"/>
          <w:sz w:val="24"/>
          <w:szCs w:val="24"/>
        </w:rPr>
        <w:t xml:space="preserve">Cezar, B., &amp; </w:t>
      </w:r>
      <w:proofErr w:type="spellStart"/>
      <w:r w:rsidRPr="00222BE1">
        <w:rPr>
          <w:rFonts w:ascii="Times New Roman" w:hAnsi="Times New Roman" w:cs="Times New Roman"/>
          <w:sz w:val="24"/>
          <w:szCs w:val="24"/>
        </w:rPr>
        <w:t>Maçada</w:t>
      </w:r>
      <w:proofErr w:type="spellEnd"/>
      <w:r w:rsidRPr="00222BE1">
        <w:rPr>
          <w:rFonts w:ascii="Times New Roman" w:hAnsi="Times New Roman" w:cs="Times New Roman"/>
          <w:sz w:val="24"/>
          <w:szCs w:val="24"/>
        </w:rPr>
        <w:t xml:space="preserve">, A. (2023). </w:t>
      </w:r>
      <w:r w:rsidRPr="00222BE1">
        <w:rPr>
          <w:rFonts w:ascii="Times New Roman" w:hAnsi="Times New Roman" w:cs="Times New Roman"/>
          <w:sz w:val="24"/>
          <w:szCs w:val="24"/>
        </w:rPr>
        <w:t>Cognitive Overload, Anxiety, Cognitive Fatigue, Avoidance Behavior and Data Literacy in Big Data environments</w:t>
      </w:r>
      <w:r w:rsidRPr="00222BE1">
        <w:rPr>
          <w:rFonts w:ascii="Times New Roman" w:hAnsi="Times New Roman" w:cs="Times New Roman"/>
          <w:sz w:val="24"/>
          <w:szCs w:val="24"/>
        </w:rPr>
        <w:t xml:space="preserve">. </w:t>
      </w:r>
      <w:r w:rsidRPr="00222BE1">
        <w:rPr>
          <w:rFonts w:ascii="Times New Roman" w:hAnsi="Times New Roman" w:cs="Times New Roman"/>
          <w:sz w:val="24"/>
          <w:szCs w:val="24"/>
        </w:rPr>
        <w:t>Information Processing &amp; Management</w:t>
      </w:r>
      <w:r w:rsidRPr="00222BE1">
        <w:rPr>
          <w:rFonts w:ascii="Times New Roman" w:hAnsi="Times New Roman" w:cs="Times New Roman"/>
          <w:sz w:val="24"/>
          <w:szCs w:val="24"/>
        </w:rPr>
        <w:t xml:space="preserve">, 60(6). </w:t>
      </w:r>
      <w:hyperlink r:id="rId8" w:history="1">
        <w:r w:rsidR="0075400F" w:rsidRPr="00222BE1">
          <w:rPr>
            <w:rStyle w:val="Hyperlink"/>
            <w:rFonts w:ascii="Times New Roman" w:hAnsi="Times New Roman" w:cs="Times New Roman"/>
            <w:color w:val="auto"/>
            <w:sz w:val="24"/>
            <w:szCs w:val="24"/>
          </w:rPr>
          <w:t>https://doi.org/10.1016/j.ipm.2023.103482</w:t>
        </w:r>
      </w:hyperlink>
    </w:p>
    <w:p w14:paraId="3DAA4DFD" w14:textId="385D88F9" w:rsidR="00FA7E62" w:rsidRPr="00222BE1" w:rsidRDefault="00FA7E62" w:rsidP="00FA7E62">
      <w:pPr>
        <w:ind w:left="720" w:hanging="720"/>
        <w:jc w:val="center"/>
        <w:rPr>
          <w:rFonts w:ascii="Times New Roman" w:hAnsi="Times New Roman" w:cs="Times New Roman"/>
          <w:sz w:val="24"/>
          <w:szCs w:val="24"/>
        </w:rPr>
      </w:pPr>
      <w:r w:rsidRPr="00222BE1">
        <w:rPr>
          <w:rFonts w:ascii="Times New Roman" w:hAnsi="Times New Roman" w:cs="Times New Roman"/>
          <w:sz w:val="24"/>
          <w:szCs w:val="24"/>
        </w:rPr>
        <w:t>Summary:</w:t>
      </w:r>
    </w:p>
    <w:p w14:paraId="34D8659F" w14:textId="5EAC2D36" w:rsidR="00FA7E62" w:rsidRPr="00222BE1" w:rsidRDefault="00FA7E62" w:rsidP="0075400F">
      <w:pPr>
        <w:rPr>
          <w:rFonts w:ascii="Times New Roman" w:hAnsi="Times New Roman" w:cs="Times New Roman"/>
          <w:sz w:val="24"/>
          <w:szCs w:val="24"/>
        </w:rPr>
      </w:pPr>
      <w:r w:rsidRPr="00222BE1">
        <w:rPr>
          <w:rFonts w:ascii="Times New Roman" w:hAnsi="Times New Roman" w:cs="Times New Roman"/>
          <w:sz w:val="24"/>
          <w:szCs w:val="24"/>
          <w:shd w:val="clear" w:color="auto" w:fill="FFFFFF"/>
        </w:rPr>
        <w:t xml:space="preserve">This article seeks to fill a perceived gap in research relating to how professional individuals perceive and deal with large abundances of data. The research question identified by Cezar and </w:t>
      </w:r>
      <w:proofErr w:type="spellStart"/>
      <w:r w:rsidRPr="00222BE1">
        <w:rPr>
          <w:rFonts w:ascii="Times New Roman" w:hAnsi="Times New Roman" w:cs="Times New Roman"/>
          <w:sz w:val="24"/>
          <w:szCs w:val="24"/>
        </w:rPr>
        <w:t>Maçada</w:t>
      </w:r>
      <w:proofErr w:type="spellEnd"/>
      <w:r w:rsidR="004A42EB" w:rsidRPr="00222BE1">
        <w:rPr>
          <w:rFonts w:ascii="Times New Roman" w:hAnsi="Times New Roman" w:cs="Times New Roman"/>
          <w:sz w:val="24"/>
          <w:szCs w:val="24"/>
        </w:rPr>
        <w:t xml:space="preserve"> asks “</w:t>
      </w:r>
      <w:r w:rsidR="004A42EB" w:rsidRPr="00222BE1">
        <w:rPr>
          <w:rStyle w:val="Emphasis"/>
          <w:rFonts w:ascii="Times New Roman" w:hAnsi="Times New Roman" w:cs="Times New Roman"/>
          <w:i w:val="0"/>
          <w:iCs w:val="0"/>
          <w:sz w:val="24"/>
          <w:szCs w:val="24"/>
        </w:rPr>
        <w:t>how</w:t>
      </w:r>
      <w:r w:rsidR="004A42EB" w:rsidRPr="00222BE1">
        <w:rPr>
          <w:rStyle w:val="Emphasis"/>
          <w:rFonts w:ascii="Times New Roman" w:hAnsi="Times New Roman" w:cs="Times New Roman"/>
          <w:i w:val="0"/>
          <w:iCs w:val="0"/>
          <w:sz w:val="24"/>
          <w:szCs w:val="24"/>
        </w:rPr>
        <w:t xml:space="preserve"> </w:t>
      </w:r>
      <w:r w:rsidR="004A42EB" w:rsidRPr="00222BE1">
        <w:rPr>
          <w:rStyle w:val="Emphasis"/>
          <w:rFonts w:ascii="Times New Roman" w:hAnsi="Times New Roman" w:cs="Times New Roman"/>
          <w:i w:val="0"/>
          <w:iCs w:val="0"/>
          <w:sz w:val="24"/>
          <w:szCs w:val="24"/>
        </w:rPr>
        <w:t>Cognitive Overload, Anxiety, Cognitive Fatigue, </w:t>
      </w:r>
      <w:hyperlink r:id="rId9" w:tooltip="Learn more about Avoidance Behavior from ScienceDirect's AI-generated Topic Pages" w:history="1">
        <w:r w:rsidR="004A42EB" w:rsidRPr="00222BE1">
          <w:rPr>
            <w:rStyle w:val="Hyperlink"/>
            <w:rFonts w:ascii="Times New Roman" w:hAnsi="Times New Roman" w:cs="Times New Roman"/>
            <w:color w:val="auto"/>
            <w:sz w:val="24"/>
            <w:szCs w:val="24"/>
            <w:u w:val="none"/>
          </w:rPr>
          <w:t>Avoidance Behavior</w:t>
        </w:r>
      </w:hyperlink>
      <w:r w:rsidR="004A42EB" w:rsidRPr="00222BE1">
        <w:rPr>
          <w:rStyle w:val="Emphasis"/>
          <w:rFonts w:ascii="Times New Roman" w:hAnsi="Times New Roman" w:cs="Times New Roman"/>
          <w:i w:val="0"/>
          <w:iCs w:val="0"/>
          <w:sz w:val="24"/>
          <w:szCs w:val="24"/>
        </w:rPr>
        <w:t> and Data Literacy are related in Big Data environments</w:t>
      </w:r>
      <w:r w:rsidR="004A42EB" w:rsidRPr="00222BE1">
        <w:rPr>
          <w:rStyle w:val="Emphasis"/>
          <w:rFonts w:ascii="Times New Roman" w:hAnsi="Times New Roman" w:cs="Times New Roman"/>
          <w:i w:val="0"/>
          <w:iCs w:val="0"/>
          <w:sz w:val="24"/>
          <w:szCs w:val="24"/>
        </w:rPr>
        <w:t xml:space="preserve">”. </w:t>
      </w:r>
      <w:r w:rsidR="004A42EB" w:rsidRPr="00222BE1">
        <w:rPr>
          <w:rFonts w:ascii="Times New Roman" w:hAnsi="Times New Roman" w:cs="Times New Roman"/>
          <w:sz w:val="24"/>
          <w:szCs w:val="24"/>
          <w:shd w:val="clear" w:color="auto" w:fill="FFFFFF"/>
        </w:rPr>
        <w:t xml:space="preserve">Cezar and </w:t>
      </w:r>
      <w:proofErr w:type="spellStart"/>
      <w:r w:rsidR="004A42EB" w:rsidRPr="00222BE1">
        <w:rPr>
          <w:rFonts w:ascii="Times New Roman" w:hAnsi="Times New Roman" w:cs="Times New Roman"/>
          <w:sz w:val="24"/>
          <w:szCs w:val="24"/>
        </w:rPr>
        <w:t>Maçada</w:t>
      </w:r>
      <w:proofErr w:type="spellEnd"/>
      <w:r w:rsidR="004A42EB" w:rsidRPr="00222BE1">
        <w:rPr>
          <w:rFonts w:ascii="Times New Roman" w:hAnsi="Times New Roman" w:cs="Times New Roman"/>
          <w:sz w:val="24"/>
          <w:szCs w:val="24"/>
        </w:rPr>
        <w:t xml:space="preserve">, in their literature review, </w:t>
      </w:r>
      <w:r w:rsidR="009C2964" w:rsidRPr="00222BE1">
        <w:rPr>
          <w:rFonts w:ascii="Times New Roman" w:hAnsi="Times New Roman" w:cs="Times New Roman"/>
          <w:sz w:val="24"/>
          <w:szCs w:val="24"/>
        </w:rPr>
        <w:t xml:space="preserve">establish 10 hypotheses relating to the relationship between these factors. </w:t>
      </w:r>
      <w:r w:rsidR="009C2964" w:rsidRPr="00222BE1">
        <w:rPr>
          <w:rFonts w:ascii="Times New Roman" w:hAnsi="Times New Roman" w:cs="Times New Roman"/>
          <w:sz w:val="24"/>
          <w:szCs w:val="24"/>
          <w:shd w:val="clear" w:color="auto" w:fill="FFFFFF"/>
        </w:rPr>
        <w:t xml:space="preserve">Cezar and </w:t>
      </w:r>
      <w:proofErr w:type="spellStart"/>
      <w:r w:rsidR="009C2964" w:rsidRPr="00222BE1">
        <w:rPr>
          <w:rFonts w:ascii="Times New Roman" w:hAnsi="Times New Roman" w:cs="Times New Roman"/>
          <w:sz w:val="24"/>
          <w:szCs w:val="24"/>
        </w:rPr>
        <w:t>Maçada</w:t>
      </w:r>
      <w:proofErr w:type="spellEnd"/>
      <w:r w:rsidR="009C2964" w:rsidRPr="00222BE1">
        <w:rPr>
          <w:rFonts w:ascii="Times New Roman" w:hAnsi="Times New Roman" w:cs="Times New Roman"/>
          <w:sz w:val="24"/>
          <w:szCs w:val="24"/>
        </w:rPr>
        <w:t xml:space="preserve"> utilize a </w:t>
      </w:r>
      <w:r w:rsidR="009C2964" w:rsidRPr="00222BE1">
        <w:rPr>
          <w:rFonts w:ascii="Times New Roman" w:hAnsi="Times New Roman" w:cs="Times New Roman"/>
          <w:sz w:val="24"/>
          <w:szCs w:val="24"/>
        </w:rPr>
        <w:t>quantitative approach to empirically assess objective theories, investigating the interconnections among variables through </w:t>
      </w:r>
      <w:hyperlink r:id="rId10" w:tooltip="Learn more about numerical data from ScienceDirect's AI-generated Topic Pages" w:history="1">
        <w:r w:rsidR="009C2964" w:rsidRPr="00222BE1">
          <w:rPr>
            <w:rStyle w:val="Hyperlink"/>
            <w:rFonts w:ascii="Times New Roman" w:hAnsi="Times New Roman" w:cs="Times New Roman"/>
            <w:color w:val="auto"/>
            <w:sz w:val="24"/>
            <w:szCs w:val="24"/>
            <w:u w:val="none"/>
          </w:rPr>
          <w:t>numerical data</w:t>
        </w:r>
      </w:hyperlink>
      <w:r w:rsidR="009C2964" w:rsidRPr="00222BE1">
        <w:rPr>
          <w:rFonts w:ascii="Times New Roman" w:hAnsi="Times New Roman" w:cs="Times New Roman"/>
          <w:sz w:val="24"/>
          <w:szCs w:val="24"/>
        </w:rPr>
        <w:t> and statistical techniques</w:t>
      </w:r>
      <w:r w:rsidR="009C2964" w:rsidRPr="00222BE1">
        <w:rPr>
          <w:rFonts w:ascii="Times New Roman" w:hAnsi="Times New Roman" w:cs="Times New Roman"/>
          <w:sz w:val="24"/>
          <w:szCs w:val="24"/>
        </w:rPr>
        <w:t xml:space="preserve">, gathering data through survey. Overall, their survey had 25 questions, utilized a 1-7 scale (highly disagree – highly agree), and concluded with 372 responses. </w:t>
      </w:r>
    </w:p>
    <w:p w14:paraId="26984D6F" w14:textId="5532D5E6" w:rsidR="004D55EB" w:rsidRPr="00222BE1" w:rsidRDefault="009C2964" w:rsidP="004D55EB">
      <w:pPr>
        <w:ind w:firstLine="720"/>
        <w:rPr>
          <w:rFonts w:ascii="Times New Roman" w:hAnsi="Times New Roman" w:cs="Times New Roman"/>
          <w:sz w:val="24"/>
          <w:szCs w:val="24"/>
        </w:rPr>
      </w:pPr>
      <w:r w:rsidRPr="00222BE1">
        <w:rPr>
          <w:rFonts w:ascii="Times New Roman" w:hAnsi="Times New Roman" w:cs="Times New Roman"/>
          <w:sz w:val="24"/>
          <w:szCs w:val="24"/>
          <w:shd w:val="clear" w:color="auto" w:fill="FFFFFF"/>
        </w:rPr>
        <w:t xml:space="preserve">Cezar and </w:t>
      </w:r>
      <w:proofErr w:type="spellStart"/>
      <w:r w:rsidRPr="00222BE1">
        <w:rPr>
          <w:rFonts w:ascii="Times New Roman" w:hAnsi="Times New Roman" w:cs="Times New Roman"/>
          <w:sz w:val="24"/>
          <w:szCs w:val="24"/>
        </w:rPr>
        <w:t>Maçada</w:t>
      </w:r>
      <w:proofErr w:type="spellEnd"/>
      <w:r w:rsidRPr="00222BE1">
        <w:rPr>
          <w:rFonts w:ascii="Times New Roman" w:hAnsi="Times New Roman" w:cs="Times New Roman"/>
          <w:sz w:val="24"/>
          <w:szCs w:val="24"/>
        </w:rPr>
        <w:t xml:space="preserve"> found that</w:t>
      </w:r>
      <w:r w:rsidR="004D55EB" w:rsidRPr="00222BE1">
        <w:rPr>
          <w:rFonts w:ascii="Times New Roman" w:hAnsi="Times New Roman" w:cs="Times New Roman"/>
          <w:sz w:val="24"/>
          <w:szCs w:val="24"/>
        </w:rPr>
        <w:t xml:space="preserve">, overall, all factors were related to some degree or another. </w:t>
      </w:r>
      <w:r w:rsidR="004D55EB" w:rsidRPr="00222BE1">
        <w:rPr>
          <w:rFonts w:ascii="Times New Roman" w:hAnsi="Times New Roman" w:cs="Times New Roman"/>
          <w:sz w:val="24"/>
          <w:szCs w:val="24"/>
        </w:rPr>
        <w:t xml:space="preserve">As Cognitive Overload increases, so does </w:t>
      </w:r>
      <w:r w:rsidR="004D55EB" w:rsidRPr="00222BE1">
        <w:rPr>
          <w:rFonts w:ascii="Times New Roman" w:hAnsi="Times New Roman" w:cs="Times New Roman"/>
          <w:sz w:val="24"/>
          <w:szCs w:val="24"/>
        </w:rPr>
        <w:t>Anxiety</w:t>
      </w:r>
      <w:r w:rsidR="004D55EB" w:rsidRPr="00222BE1">
        <w:rPr>
          <w:rFonts w:ascii="Times New Roman" w:hAnsi="Times New Roman" w:cs="Times New Roman"/>
          <w:sz w:val="24"/>
          <w:szCs w:val="24"/>
        </w:rPr>
        <w:t xml:space="preserve"> and Avoidance Behavio</w:t>
      </w:r>
      <w:r w:rsidR="004D55EB" w:rsidRPr="00222BE1">
        <w:rPr>
          <w:rFonts w:ascii="Times New Roman" w:hAnsi="Times New Roman" w:cs="Times New Roman"/>
          <w:sz w:val="24"/>
          <w:szCs w:val="24"/>
        </w:rPr>
        <w:t xml:space="preserve">r, however, the effects of Cognitive Overload on Cognitive Fatigue are mediated by Anxiety, whereas the effects of anxiety on avoidance behavior are mediated by cognitive fatigue. </w:t>
      </w:r>
      <w:r w:rsidR="004D55EB" w:rsidRPr="00222BE1">
        <w:rPr>
          <w:rFonts w:ascii="Times New Roman" w:hAnsi="Times New Roman" w:cs="Times New Roman"/>
          <w:sz w:val="24"/>
          <w:szCs w:val="24"/>
        </w:rPr>
        <w:t xml:space="preserve">Higher Data Literacy </w:t>
      </w:r>
      <w:r w:rsidR="004D55EB" w:rsidRPr="00222BE1">
        <w:rPr>
          <w:rFonts w:ascii="Times New Roman" w:hAnsi="Times New Roman" w:cs="Times New Roman"/>
          <w:sz w:val="24"/>
          <w:szCs w:val="24"/>
        </w:rPr>
        <w:t xml:space="preserve">led to a </w:t>
      </w:r>
      <w:r w:rsidR="004D55EB" w:rsidRPr="00222BE1">
        <w:rPr>
          <w:rFonts w:ascii="Times New Roman" w:hAnsi="Times New Roman" w:cs="Times New Roman"/>
          <w:sz w:val="24"/>
          <w:szCs w:val="24"/>
        </w:rPr>
        <w:t xml:space="preserve">decrease </w:t>
      </w:r>
      <w:r w:rsidR="004D55EB" w:rsidRPr="00222BE1">
        <w:rPr>
          <w:rFonts w:ascii="Times New Roman" w:hAnsi="Times New Roman" w:cs="Times New Roman"/>
          <w:sz w:val="24"/>
          <w:szCs w:val="24"/>
        </w:rPr>
        <w:t xml:space="preserve">in </w:t>
      </w:r>
      <w:r w:rsidR="004D55EB" w:rsidRPr="00222BE1">
        <w:rPr>
          <w:rFonts w:ascii="Times New Roman" w:hAnsi="Times New Roman" w:cs="Times New Roman"/>
          <w:sz w:val="24"/>
          <w:szCs w:val="24"/>
        </w:rPr>
        <w:t xml:space="preserve">Cognitive Overload but </w:t>
      </w:r>
      <w:r w:rsidR="004D55EB" w:rsidRPr="00222BE1">
        <w:rPr>
          <w:rFonts w:ascii="Times New Roman" w:hAnsi="Times New Roman" w:cs="Times New Roman"/>
          <w:sz w:val="24"/>
          <w:szCs w:val="24"/>
        </w:rPr>
        <w:t xml:space="preserve">an </w:t>
      </w:r>
      <w:r w:rsidR="004D55EB" w:rsidRPr="00222BE1">
        <w:rPr>
          <w:rFonts w:ascii="Times New Roman" w:hAnsi="Times New Roman" w:cs="Times New Roman"/>
          <w:sz w:val="24"/>
          <w:szCs w:val="24"/>
        </w:rPr>
        <w:t xml:space="preserve">increase </w:t>
      </w:r>
      <w:r w:rsidR="004D55EB" w:rsidRPr="00222BE1">
        <w:rPr>
          <w:rFonts w:ascii="Times New Roman" w:hAnsi="Times New Roman" w:cs="Times New Roman"/>
          <w:sz w:val="24"/>
          <w:szCs w:val="24"/>
        </w:rPr>
        <w:t xml:space="preserve">in </w:t>
      </w:r>
      <w:r w:rsidR="004D55EB" w:rsidRPr="00222BE1">
        <w:rPr>
          <w:rFonts w:ascii="Times New Roman" w:hAnsi="Times New Roman" w:cs="Times New Roman"/>
          <w:sz w:val="24"/>
          <w:szCs w:val="24"/>
        </w:rPr>
        <w:t>Cognitive Fatigue.</w:t>
      </w:r>
      <w:r w:rsidR="004D55EB" w:rsidRPr="00222BE1">
        <w:rPr>
          <w:rFonts w:ascii="Times New Roman" w:hAnsi="Times New Roman" w:cs="Times New Roman"/>
          <w:sz w:val="24"/>
          <w:szCs w:val="24"/>
        </w:rPr>
        <w:t xml:space="preserve"> </w:t>
      </w:r>
      <w:r w:rsidR="004D55EB" w:rsidRPr="00222BE1">
        <w:rPr>
          <w:rFonts w:ascii="Times New Roman" w:hAnsi="Times New Roman" w:cs="Times New Roman"/>
          <w:sz w:val="24"/>
          <w:szCs w:val="24"/>
        </w:rPr>
        <w:t>Cognitive Overload mediates the effect of Data Literacy on Anxiety and Avoidance Behavior.</w:t>
      </w:r>
      <w:r w:rsidR="0005547B" w:rsidRPr="00222BE1">
        <w:rPr>
          <w:rFonts w:ascii="Times New Roman" w:hAnsi="Times New Roman" w:cs="Times New Roman"/>
          <w:sz w:val="24"/>
          <w:szCs w:val="24"/>
        </w:rPr>
        <w:t xml:space="preserve"> These findings are supported by statistical hypothesis testing.</w:t>
      </w:r>
    </w:p>
    <w:p w14:paraId="76D0C2B1" w14:textId="0C76055E" w:rsidR="0005547B" w:rsidRPr="00222BE1" w:rsidRDefault="0005547B" w:rsidP="0005547B">
      <w:pPr>
        <w:jc w:val="center"/>
        <w:rPr>
          <w:rFonts w:ascii="Times New Roman" w:hAnsi="Times New Roman" w:cs="Times New Roman"/>
          <w:sz w:val="24"/>
          <w:szCs w:val="24"/>
        </w:rPr>
      </w:pPr>
      <w:r w:rsidRPr="00222BE1">
        <w:rPr>
          <w:rFonts w:ascii="Times New Roman" w:hAnsi="Times New Roman" w:cs="Times New Roman"/>
          <w:sz w:val="24"/>
          <w:szCs w:val="24"/>
        </w:rPr>
        <w:t>My Opinion:</w:t>
      </w:r>
    </w:p>
    <w:p w14:paraId="13A07755" w14:textId="730A20A3" w:rsidR="0005547B" w:rsidRPr="00222BE1" w:rsidRDefault="0005547B" w:rsidP="003D110D">
      <w:pPr>
        <w:ind w:firstLine="720"/>
        <w:rPr>
          <w:rFonts w:ascii="Times New Roman" w:hAnsi="Times New Roman" w:cs="Times New Roman"/>
          <w:sz w:val="24"/>
          <w:szCs w:val="24"/>
        </w:rPr>
      </w:pPr>
      <w:r w:rsidRPr="00222BE1">
        <w:rPr>
          <w:rFonts w:ascii="Times New Roman" w:hAnsi="Times New Roman" w:cs="Times New Roman"/>
          <w:sz w:val="24"/>
          <w:szCs w:val="24"/>
        </w:rPr>
        <w:t xml:space="preserve">I really enjoyed the findings of </w:t>
      </w:r>
      <w:r w:rsidR="003D110D" w:rsidRPr="00222BE1">
        <w:rPr>
          <w:rFonts w:ascii="Times New Roman" w:hAnsi="Times New Roman" w:cs="Times New Roman"/>
          <w:sz w:val="24"/>
          <w:szCs w:val="24"/>
        </w:rPr>
        <w:t>this</w:t>
      </w:r>
      <w:r w:rsidRPr="00222BE1">
        <w:rPr>
          <w:rFonts w:ascii="Times New Roman" w:hAnsi="Times New Roman" w:cs="Times New Roman"/>
          <w:sz w:val="24"/>
          <w:szCs w:val="24"/>
        </w:rPr>
        <w:t xml:space="preserve"> paper, and I was very happy to have recognized Saxena and </w:t>
      </w:r>
      <w:proofErr w:type="spellStart"/>
      <w:r w:rsidRPr="00222BE1">
        <w:rPr>
          <w:rFonts w:ascii="Times New Roman" w:hAnsi="Times New Roman" w:cs="Times New Roman"/>
          <w:sz w:val="24"/>
          <w:szCs w:val="24"/>
        </w:rPr>
        <w:t>Lamest’s</w:t>
      </w:r>
      <w:proofErr w:type="spellEnd"/>
      <w:r w:rsidRPr="00222BE1">
        <w:rPr>
          <w:rFonts w:ascii="Times New Roman" w:hAnsi="Times New Roman" w:cs="Times New Roman"/>
          <w:sz w:val="24"/>
          <w:szCs w:val="24"/>
        </w:rPr>
        <w:t xml:space="preserve"> paper in </w:t>
      </w:r>
      <w:r w:rsidRPr="00222BE1">
        <w:rPr>
          <w:rFonts w:ascii="Times New Roman" w:hAnsi="Times New Roman" w:cs="Times New Roman"/>
          <w:sz w:val="24"/>
          <w:szCs w:val="24"/>
          <w:shd w:val="clear" w:color="auto" w:fill="FFFFFF"/>
        </w:rPr>
        <w:t xml:space="preserve">Cezar and </w:t>
      </w:r>
      <w:proofErr w:type="spellStart"/>
      <w:r w:rsidRPr="00222BE1">
        <w:rPr>
          <w:rFonts w:ascii="Times New Roman" w:hAnsi="Times New Roman" w:cs="Times New Roman"/>
          <w:sz w:val="24"/>
          <w:szCs w:val="24"/>
        </w:rPr>
        <w:t>Maçada</w:t>
      </w:r>
      <w:r w:rsidRPr="00222BE1">
        <w:rPr>
          <w:rFonts w:ascii="Times New Roman" w:hAnsi="Times New Roman" w:cs="Times New Roman"/>
          <w:sz w:val="24"/>
          <w:szCs w:val="24"/>
        </w:rPr>
        <w:t>’s</w:t>
      </w:r>
      <w:proofErr w:type="spellEnd"/>
      <w:r w:rsidRPr="00222BE1">
        <w:rPr>
          <w:rFonts w:ascii="Times New Roman" w:hAnsi="Times New Roman" w:cs="Times New Roman"/>
          <w:sz w:val="24"/>
          <w:szCs w:val="24"/>
        </w:rPr>
        <w:t xml:space="preserve"> literature review.</w:t>
      </w:r>
      <w:r w:rsidR="003D110D" w:rsidRPr="00222BE1">
        <w:rPr>
          <w:rFonts w:ascii="Times New Roman" w:hAnsi="Times New Roman" w:cs="Times New Roman"/>
          <w:sz w:val="24"/>
          <w:szCs w:val="24"/>
        </w:rPr>
        <w:t xml:space="preserve"> I also really enjoyed that </w:t>
      </w:r>
      <w:r w:rsidR="003D110D" w:rsidRPr="00222BE1">
        <w:rPr>
          <w:rFonts w:ascii="Times New Roman" w:hAnsi="Times New Roman" w:cs="Times New Roman"/>
          <w:sz w:val="24"/>
          <w:szCs w:val="24"/>
          <w:shd w:val="clear" w:color="auto" w:fill="FFFFFF"/>
        </w:rPr>
        <w:t xml:space="preserve">Cezar and </w:t>
      </w:r>
      <w:proofErr w:type="spellStart"/>
      <w:r w:rsidR="003D110D" w:rsidRPr="00222BE1">
        <w:rPr>
          <w:rFonts w:ascii="Times New Roman" w:hAnsi="Times New Roman" w:cs="Times New Roman"/>
          <w:sz w:val="24"/>
          <w:szCs w:val="24"/>
        </w:rPr>
        <w:t>Maçada</w:t>
      </w:r>
      <w:proofErr w:type="spellEnd"/>
      <w:r w:rsidR="003D110D" w:rsidRPr="00222BE1">
        <w:rPr>
          <w:rFonts w:ascii="Times New Roman" w:hAnsi="Times New Roman" w:cs="Times New Roman"/>
          <w:sz w:val="24"/>
          <w:szCs w:val="24"/>
        </w:rPr>
        <w:t xml:space="preserve"> took a more quantitative approach as opposed to Saxena and Lamest, mostly because as a more logically driven person, I enjoy seeing findings backed up by actual numbers and correlation variables. My only gripe was that I do not think I am quite at the statistical level to fully understand all the tests and variables that </w:t>
      </w:r>
      <w:r w:rsidR="003D110D" w:rsidRPr="00222BE1">
        <w:rPr>
          <w:rFonts w:ascii="Times New Roman" w:hAnsi="Times New Roman" w:cs="Times New Roman"/>
          <w:sz w:val="24"/>
          <w:szCs w:val="24"/>
          <w:shd w:val="clear" w:color="auto" w:fill="FFFFFF"/>
        </w:rPr>
        <w:t xml:space="preserve">Cezar and </w:t>
      </w:r>
      <w:proofErr w:type="spellStart"/>
      <w:r w:rsidR="003D110D" w:rsidRPr="00222BE1">
        <w:rPr>
          <w:rFonts w:ascii="Times New Roman" w:hAnsi="Times New Roman" w:cs="Times New Roman"/>
          <w:sz w:val="24"/>
          <w:szCs w:val="24"/>
        </w:rPr>
        <w:t>Maçada</w:t>
      </w:r>
      <w:proofErr w:type="spellEnd"/>
      <w:r w:rsidR="003D110D" w:rsidRPr="00222BE1">
        <w:rPr>
          <w:rFonts w:ascii="Times New Roman" w:hAnsi="Times New Roman" w:cs="Times New Roman"/>
          <w:sz w:val="24"/>
          <w:szCs w:val="24"/>
        </w:rPr>
        <w:t xml:space="preserve"> used in their study, so I was not able to evaluate this paper as effectively as I was able to in Saxena and </w:t>
      </w:r>
      <w:proofErr w:type="spellStart"/>
      <w:r w:rsidR="003D110D" w:rsidRPr="00222BE1">
        <w:rPr>
          <w:rFonts w:ascii="Times New Roman" w:hAnsi="Times New Roman" w:cs="Times New Roman"/>
          <w:sz w:val="24"/>
          <w:szCs w:val="24"/>
        </w:rPr>
        <w:t>Lamest’s</w:t>
      </w:r>
      <w:proofErr w:type="spellEnd"/>
      <w:r w:rsidR="003D110D" w:rsidRPr="00222BE1">
        <w:rPr>
          <w:rFonts w:ascii="Times New Roman" w:hAnsi="Times New Roman" w:cs="Times New Roman"/>
          <w:sz w:val="24"/>
          <w:szCs w:val="24"/>
        </w:rPr>
        <w:t xml:space="preserve"> in terms of methodology. </w:t>
      </w:r>
    </w:p>
    <w:p w14:paraId="30FD0DDE" w14:textId="5C4AF4B4" w:rsidR="003D110D" w:rsidRPr="00222BE1" w:rsidRDefault="003D110D" w:rsidP="003D110D">
      <w:pPr>
        <w:ind w:firstLine="720"/>
        <w:rPr>
          <w:rFonts w:ascii="Times New Roman" w:hAnsi="Times New Roman" w:cs="Times New Roman"/>
          <w:sz w:val="24"/>
          <w:szCs w:val="24"/>
        </w:rPr>
      </w:pPr>
      <w:r w:rsidRPr="00222BE1">
        <w:rPr>
          <w:rFonts w:ascii="Times New Roman" w:hAnsi="Times New Roman" w:cs="Times New Roman"/>
          <w:sz w:val="24"/>
          <w:szCs w:val="24"/>
        </w:rPr>
        <w:t xml:space="preserve">However, this does make me very interested in the prospects that might be available to me as I continue my statistical education in data science. This is almost the exact sort of study I would be interested in replicating for my own graduate education theses, if I </w:t>
      </w:r>
      <w:proofErr w:type="gramStart"/>
      <w:r w:rsidRPr="00222BE1">
        <w:rPr>
          <w:rFonts w:ascii="Times New Roman" w:hAnsi="Times New Roman" w:cs="Times New Roman"/>
          <w:sz w:val="24"/>
          <w:szCs w:val="24"/>
        </w:rPr>
        <w:t>every</w:t>
      </w:r>
      <w:proofErr w:type="gramEnd"/>
      <w:r w:rsidRPr="00222BE1">
        <w:rPr>
          <w:rFonts w:ascii="Times New Roman" w:hAnsi="Times New Roman" w:cs="Times New Roman"/>
          <w:sz w:val="24"/>
          <w:szCs w:val="24"/>
        </w:rPr>
        <w:t xml:space="preserve"> reach that level of education. It was also the sort of study I had in mind when I mentioned </w:t>
      </w:r>
      <w:proofErr w:type="gramStart"/>
      <w:r w:rsidRPr="00222BE1">
        <w:rPr>
          <w:rFonts w:ascii="Times New Roman" w:hAnsi="Times New Roman" w:cs="Times New Roman"/>
          <w:sz w:val="24"/>
          <w:szCs w:val="24"/>
        </w:rPr>
        <w:t>earlier</w:t>
      </w:r>
      <w:proofErr w:type="gramEnd"/>
      <w:r w:rsidRPr="00222BE1">
        <w:rPr>
          <w:rFonts w:ascii="Times New Roman" w:hAnsi="Times New Roman" w:cs="Times New Roman"/>
          <w:sz w:val="24"/>
          <w:szCs w:val="24"/>
        </w:rPr>
        <w:t xml:space="preserve"> I would be interested in expanding on Saxena’s and </w:t>
      </w:r>
      <w:proofErr w:type="spellStart"/>
      <w:r w:rsidRPr="00222BE1">
        <w:rPr>
          <w:rFonts w:ascii="Times New Roman" w:hAnsi="Times New Roman" w:cs="Times New Roman"/>
          <w:sz w:val="24"/>
          <w:szCs w:val="24"/>
        </w:rPr>
        <w:t>Lamest’s</w:t>
      </w:r>
      <w:proofErr w:type="spellEnd"/>
      <w:r w:rsidRPr="00222BE1">
        <w:rPr>
          <w:rFonts w:ascii="Times New Roman" w:hAnsi="Times New Roman" w:cs="Times New Roman"/>
          <w:sz w:val="24"/>
          <w:szCs w:val="24"/>
        </w:rPr>
        <w:t xml:space="preserve"> study. Finally, I was very happy to </w:t>
      </w:r>
      <w:proofErr w:type="gramStart"/>
      <w:r w:rsidRPr="00222BE1">
        <w:rPr>
          <w:rFonts w:ascii="Times New Roman" w:hAnsi="Times New Roman" w:cs="Times New Roman"/>
          <w:sz w:val="24"/>
          <w:szCs w:val="24"/>
        </w:rPr>
        <w:t>discovered</w:t>
      </w:r>
      <w:proofErr w:type="gramEnd"/>
      <w:r w:rsidRPr="00222BE1">
        <w:rPr>
          <w:rFonts w:ascii="Times New Roman" w:hAnsi="Times New Roman" w:cs="Times New Roman"/>
          <w:sz w:val="24"/>
          <w:szCs w:val="24"/>
        </w:rPr>
        <w:t xml:space="preserve"> the term I was looking for this entire time is more parallel to information overload, rather than just information overload itself: cognitive overload and fatigue was more the terms I was searching for.</w:t>
      </w:r>
    </w:p>
    <w:p w14:paraId="3C63D285" w14:textId="7E4ABA53" w:rsidR="003D110D" w:rsidRPr="00222BE1" w:rsidRDefault="003D110D" w:rsidP="003D110D">
      <w:pPr>
        <w:jc w:val="center"/>
        <w:rPr>
          <w:rFonts w:ascii="Times New Roman" w:hAnsi="Times New Roman" w:cs="Times New Roman"/>
          <w:sz w:val="24"/>
          <w:szCs w:val="24"/>
        </w:rPr>
      </w:pPr>
      <w:r w:rsidRPr="00222BE1">
        <w:rPr>
          <w:rFonts w:ascii="Times New Roman" w:hAnsi="Times New Roman" w:cs="Times New Roman"/>
          <w:sz w:val="24"/>
          <w:szCs w:val="24"/>
        </w:rPr>
        <w:lastRenderedPageBreak/>
        <w:t>Quotations:</w:t>
      </w:r>
    </w:p>
    <w:p w14:paraId="55FB9787" w14:textId="5E016676" w:rsidR="003D110D" w:rsidRPr="00222BE1" w:rsidRDefault="003D110D" w:rsidP="003D110D">
      <w:pPr>
        <w:rPr>
          <w:rStyle w:val="Emphasis"/>
          <w:rFonts w:ascii="Times New Roman" w:hAnsi="Times New Roman" w:cs="Times New Roman"/>
          <w:i w:val="0"/>
          <w:iCs w:val="0"/>
          <w:sz w:val="24"/>
          <w:szCs w:val="24"/>
        </w:rPr>
      </w:pPr>
      <w:r w:rsidRPr="00222BE1">
        <w:rPr>
          <w:rFonts w:ascii="Times New Roman" w:hAnsi="Times New Roman" w:cs="Times New Roman"/>
          <w:i/>
          <w:iCs/>
          <w:sz w:val="24"/>
          <w:szCs w:val="24"/>
        </w:rPr>
        <w:t>“</w:t>
      </w:r>
      <w:r w:rsidRPr="00222BE1">
        <w:rPr>
          <w:rStyle w:val="Emphasis"/>
          <w:rFonts w:ascii="Times New Roman" w:hAnsi="Times New Roman" w:cs="Times New Roman"/>
          <w:i w:val="0"/>
          <w:iCs w:val="0"/>
          <w:sz w:val="24"/>
          <w:szCs w:val="24"/>
        </w:rPr>
        <w:t>T</w:t>
      </w:r>
      <w:r w:rsidRPr="00222BE1">
        <w:rPr>
          <w:rStyle w:val="Emphasis"/>
          <w:rFonts w:ascii="Times New Roman" w:hAnsi="Times New Roman" w:cs="Times New Roman"/>
          <w:i w:val="0"/>
          <w:iCs w:val="0"/>
          <w:sz w:val="24"/>
          <w:szCs w:val="24"/>
        </w:rPr>
        <w:t>here exists an unprecedented disparity between the availability and diversity of data and the ability to process it individually, which is mainly determined by attention and memory limitations”.</w:t>
      </w:r>
      <w:r w:rsidRPr="00222BE1">
        <w:rPr>
          <w:rStyle w:val="Emphasis"/>
          <w:rFonts w:ascii="Times New Roman" w:hAnsi="Times New Roman" w:cs="Times New Roman"/>
          <w:i w:val="0"/>
          <w:iCs w:val="0"/>
          <w:sz w:val="24"/>
          <w:szCs w:val="24"/>
        </w:rPr>
        <w:t xml:space="preserve"> (Online publication, no page numbers, Introduction)</w:t>
      </w:r>
    </w:p>
    <w:p w14:paraId="31DF179E" w14:textId="0F9C806C" w:rsidR="0075400F" w:rsidRPr="00222BE1" w:rsidRDefault="0075400F" w:rsidP="003D110D">
      <w:pPr>
        <w:rPr>
          <w:rFonts w:ascii="Times New Roman" w:hAnsi="Times New Roman" w:cs="Times New Roman"/>
          <w:i/>
          <w:iCs/>
          <w:sz w:val="24"/>
          <w:szCs w:val="24"/>
        </w:rPr>
      </w:pPr>
      <w:r w:rsidRPr="00222BE1">
        <w:rPr>
          <w:rFonts w:ascii="Times New Roman" w:hAnsi="Times New Roman" w:cs="Times New Roman"/>
          <w:sz w:val="24"/>
          <w:szCs w:val="24"/>
        </w:rPr>
        <w:t>“</w:t>
      </w:r>
      <w:r w:rsidRPr="00222BE1">
        <w:rPr>
          <w:rFonts w:ascii="Times New Roman" w:hAnsi="Times New Roman" w:cs="Times New Roman"/>
          <w:sz w:val="24"/>
          <w:szCs w:val="24"/>
        </w:rPr>
        <w:t xml:space="preserve">Furthermore, Data Literacy (DL) is essential in Big Data environments, as it allows individuals to effectively navigate and understand the vast amount of data available. These technical skills, critical </w:t>
      </w:r>
      <w:proofErr w:type="gramStart"/>
      <w:r w:rsidRPr="00222BE1">
        <w:rPr>
          <w:rFonts w:ascii="Times New Roman" w:hAnsi="Times New Roman" w:cs="Times New Roman"/>
          <w:sz w:val="24"/>
          <w:szCs w:val="24"/>
        </w:rPr>
        <w:t>thinking</w:t>
      </w:r>
      <w:proofErr w:type="gramEnd"/>
      <w:r w:rsidRPr="00222BE1">
        <w:rPr>
          <w:rFonts w:ascii="Times New Roman" w:hAnsi="Times New Roman" w:cs="Times New Roman"/>
          <w:sz w:val="24"/>
          <w:szCs w:val="24"/>
        </w:rPr>
        <w:t xml:space="preserve"> and the ability to make informed decisions based on data, in addition to driving innovation and success of Big Data initiatives in business, can also help mitigate challenges at the individual level</w:t>
      </w:r>
      <w:r w:rsidRPr="00222BE1">
        <w:rPr>
          <w:rFonts w:ascii="Times New Roman" w:hAnsi="Times New Roman" w:cs="Times New Roman"/>
          <w:sz w:val="24"/>
          <w:szCs w:val="24"/>
        </w:rPr>
        <w:t>.” (Online publication, no page numbers, Conclusion)</w:t>
      </w:r>
    </w:p>
    <w:p w14:paraId="0AC28D3F" w14:textId="02A9B8A1" w:rsidR="00476A83" w:rsidRPr="00222BE1" w:rsidRDefault="0075400F" w:rsidP="00476A83">
      <w:pPr>
        <w:rPr>
          <w:rFonts w:ascii="Times New Roman" w:hAnsi="Times New Roman" w:cs="Times New Roman"/>
          <w:sz w:val="24"/>
          <w:szCs w:val="24"/>
        </w:rPr>
      </w:pPr>
      <w:r w:rsidRPr="00222BE1">
        <w:rPr>
          <w:rFonts w:ascii="Times New Roman" w:hAnsi="Times New Roman" w:cs="Times New Roman"/>
          <w:sz w:val="24"/>
          <w:szCs w:val="24"/>
        </w:rPr>
        <w:t xml:space="preserve">“… </w:t>
      </w:r>
      <w:r w:rsidRPr="00222BE1">
        <w:rPr>
          <w:rFonts w:ascii="Times New Roman" w:hAnsi="Times New Roman" w:cs="Times New Roman"/>
          <w:sz w:val="24"/>
          <w:szCs w:val="24"/>
        </w:rPr>
        <w:t>strengthening DL skills can play a pivotal role in enabling the workforce to manage the cognitive load more efficiently, thereby reducing </w:t>
      </w:r>
      <w:hyperlink r:id="rId11" w:tooltip="Learn more about negative outcomes from ScienceDirect's AI-generated Topic Pages" w:history="1">
        <w:r w:rsidRPr="00222BE1">
          <w:rPr>
            <w:rStyle w:val="Hyperlink"/>
            <w:rFonts w:ascii="Times New Roman" w:hAnsi="Times New Roman" w:cs="Times New Roman"/>
            <w:color w:val="auto"/>
            <w:sz w:val="24"/>
            <w:szCs w:val="24"/>
            <w:u w:val="none"/>
          </w:rPr>
          <w:t>negative outcomes</w:t>
        </w:r>
      </w:hyperlink>
      <w:r w:rsidRPr="00222BE1">
        <w:rPr>
          <w:rFonts w:ascii="Times New Roman" w:hAnsi="Times New Roman" w:cs="Times New Roman"/>
          <w:sz w:val="24"/>
          <w:szCs w:val="24"/>
        </w:rPr>
        <w:t> associated with CO.</w:t>
      </w:r>
      <w:r w:rsidRPr="00222BE1">
        <w:rPr>
          <w:rFonts w:ascii="Times New Roman" w:hAnsi="Times New Roman" w:cs="Times New Roman"/>
          <w:sz w:val="24"/>
          <w:szCs w:val="24"/>
        </w:rPr>
        <w:t>” (Online publication, no page numbers, Theoretical and practical implications)</w:t>
      </w:r>
    </w:p>
    <w:p w14:paraId="2059E11B" w14:textId="77777777" w:rsidR="002A3102" w:rsidRPr="00222BE1" w:rsidRDefault="002A3102" w:rsidP="00476A83">
      <w:pPr>
        <w:rPr>
          <w:rFonts w:ascii="Times New Roman" w:hAnsi="Times New Roman" w:cs="Times New Roman"/>
          <w:sz w:val="24"/>
          <w:szCs w:val="24"/>
        </w:rPr>
      </w:pPr>
    </w:p>
    <w:p w14:paraId="1C1FA738" w14:textId="5922E9D5" w:rsidR="0075400F" w:rsidRPr="00222BE1" w:rsidRDefault="0075400F" w:rsidP="0075400F">
      <w:pPr>
        <w:jc w:val="center"/>
        <w:rPr>
          <w:rFonts w:ascii="Times New Roman" w:hAnsi="Times New Roman" w:cs="Times New Roman"/>
          <w:sz w:val="24"/>
          <w:szCs w:val="24"/>
        </w:rPr>
      </w:pPr>
      <w:r w:rsidRPr="00222BE1">
        <w:rPr>
          <w:rFonts w:ascii="Times New Roman" w:hAnsi="Times New Roman" w:cs="Times New Roman"/>
          <w:sz w:val="24"/>
          <w:szCs w:val="24"/>
        </w:rPr>
        <w:t>ARTICLE 4:</w:t>
      </w:r>
    </w:p>
    <w:p w14:paraId="38BFBB1F" w14:textId="45B6FBDC" w:rsidR="0075400F" w:rsidRPr="00222BE1" w:rsidRDefault="0075400F" w:rsidP="0075400F">
      <w:pPr>
        <w:jc w:val="center"/>
        <w:rPr>
          <w:rFonts w:ascii="Times New Roman" w:hAnsi="Times New Roman" w:cs="Times New Roman"/>
          <w:sz w:val="24"/>
          <w:szCs w:val="24"/>
        </w:rPr>
      </w:pPr>
      <w:r w:rsidRPr="00222BE1">
        <w:rPr>
          <w:rFonts w:ascii="Times New Roman" w:hAnsi="Times New Roman" w:cs="Times New Roman"/>
          <w:sz w:val="24"/>
          <w:szCs w:val="24"/>
        </w:rPr>
        <w:t>Citation:</w:t>
      </w:r>
    </w:p>
    <w:p w14:paraId="5082053C" w14:textId="77777777" w:rsidR="000562A3" w:rsidRPr="00222BE1" w:rsidRDefault="000562A3" w:rsidP="000562A3">
      <w:pPr>
        <w:ind w:left="720" w:hanging="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Lund, B., &amp; Wang, T. (2022). What Does Information Science Offer for Data Science </w:t>
      </w:r>
      <w:proofErr w:type="gramStart"/>
      <w:r w:rsidRPr="00222BE1">
        <w:rPr>
          <w:rFonts w:ascii="Times New Roman" w:hAnsi="Times New Roman" w:cs="Times New Roman"/>
          <w:sz w:val="24"/>
          <w:szCs w:val="24"/>
          <w:shd w:val="clear" w:color="auto" w:fill="FFFFFF"/>
        </w:rPr>
        <w:t>Research?:</w:t>
      </w:r>
      <w:proofErr w:type="gramEnd"/>
      <w:r w:rsidRPr="00222BE1">
        <w:rPr>
          <w:rFonts w:ascii="Times New Roman" w:hAnsi="Times New Roman" w:cs="Times New Roman"/>
          <w:sz w:val="24"/>
          <w:szCs w:val="24"/>
          <w:shd w:val="clear" w:color="auto" w:fill="FFFFFF"/>
        </w:rPr>
        <w:t xml:space="preserve"> A Review of Data and Information Ethics Literature. </w:t>
      </w:r>
      <w:r w:rsidRPr="00222BE1">
        <w:rPr>
          <w:rFonts w:ascii="Times New Roman" w:hAnsi="Times New Roman" w:cs="Times New Roman"/>
          <w:i/>
          <w:iCs/>
          <w:sz w:val="24"/>
          <w:szCs w:val="24"/>
          <w:shd w:val="clear" w:color="auto" w:fill="FFFFFF"/>
        </w:rPr>
        <w:t>Journal of Data and Information Science (Warsaw, Poland)</w:t>
      </w:r>
      <w:r w:rsidRPr="00222BE1">
        <w:rPr>
          <w:rFonts w:ascii="Times New Roman" w:hAnsi="Times New Roman" w:cs="Times New Roman"/>
          <w:sz w:val="24"/>
          <w:szCs w:val="24"/>
          <w:shd w:val="clear" w:color="auto" w:fill="FFFFFF"/>
        </w:rPr>
        <w:t>, </w:t>
      </w:r>
      <w:r w:rsidRPr="00222BE1">
        <w:rPr>
          <w:rFonts w:ascii="Times New Roman" w:hAnsi="Times New Roman" w:cs="Times New Roman"/>
          <w:i/>
          <w:iCs/>
          <w:sz w:val="24"/>
          <w:szCs w:val="24"/>
          <w:shd w:val="clear" w:color="auto" w:fill="FFFFFF"/>
        </w:rPr>
        <w:t>7</w:t>
      </w:r>
      <w:r w:rsidRPr="00222BE1">
        <w:rPr>
          <w:rFonts w:ascii="Times New Roman" w:hAnsi="Times New Roman" w:cs="Times New Roman"/>
          <w:sz w:val="24"/>
          <w:szCs w:val="24"/>
          <w:shd w:val="clear" w:color="auto" w:fill="FFFFFF"/>
        </w:rPr>
        <w:t xml:space="preserve">(4), 16–38. </w:t>
      </w:r>
      <w:hyperlink r:id="rId12" w:history="1">
        <w:r w:rsidRPr="00222BE1">
          <w:rPr>
            <w:rStyle w:val="Hyperlink"/>
            <w:rFonts w:ascii="Times New Roman" w:hAnsi="Times New Roman" w:cs="Times New Roman"/>
            <w:color w:val="auto"/>
            <w:sz w:val="24"/>
            <w:szCs w:val="24"/>
            <w:shd w:val="clear" w:color="auto" w:fill="FFFFFF"/>
          </w:rPr>
          <w:t>https://doi.org/10.2478/jdis-2022-0018</w:t>
        </w:r>
      </w:hyperlink>
    </w:p>
    <w:p w14:paraId="084235BD" w14:textId="7ADF82AD" w:rsidR="000562A3" w:rsidRPr="00222BE1" w:rsidRDefault="000562A3" w:rsidP="0075400F">
      <w:pPr>
        <w:jc w:val="center"/>
        <w:rPr>
          <w:rFonts w:ascii="Times New Roman" w:hAnsi="Times New Roman" w:cs="Times New Roman"/>
          <w:sz w:val="24"/>
          <w:szCs w:val="24"/>
        </w:rPr>
      </w:pPr>
      <w:r w:rsidRPr="00222BE1">
        <w:rPr>
          <w:rFonts w:ascii="Times New Roman" w:hAnsi="Times New Roman" w:cs="Times New Roman"/>
          <w:sz w:val="24"/>
          <w:szCs w:val="24"/>
        </w:rPr>
        <w:t>Summary:</w:t>
      </w:r>
    </w:p>
    <w:p w14:paraId="37B5C80B" w14:textId="752B0C29" w:rsidR="000562A3" w:rsidRPr="00222BE1" w:rsidRDefault="000562A3" w:rsidP="00247147">
      <w:pPr>
        <w:ind w:firstLine="720"/>
        <w:rPr>
          <w:rFonts w:ascii="Times New Roman" w:hAnsi="Times New Roman" w:cs="Times New Roman"/>
          <w:sz w:val="24"/>
          <w:szCs w:val="24"/>
        </w:rPr>
      </w:pPr>
      <w:r w:rsidRPr="00222BE1">
        <w:rPr>
          <w:rFonts w:ascii="Times New Roman" w:hAnsi="Times New Roman" w:cs="Times New Roman"/>
          <w:sz w:val="24"/>
          <w:szCs w:val="24"/>
        </w:rPr>
        <w:t xml:space="preserve">This article seeks to review the literature regarding </w:t>
      </w:r>
      <w:r w:rsidR="00247147" w:rsidRPr="00222BE1">
        <w:rPr>
          <w:rFonts w:ascii="Times New Roman" w:hAnsi="Times New Roman" w:cs="Times New Roman"/>
          <w:sz w:val="24"/>
          <w:szCs w:val="24"/>
        </w:rPr>
        <w:t xml:space="preserve">the </w:t>
      </w:r>
      <w:r w:rsidRPr="00222BE1">
        <w:rPr>
          <w:rFonts w:ascii="Times New Roman" w:hAnsi="Times New Roman" w:cs="Times New Roman"/>
          <w:sz w:val="24"/>
          <w:szCs w:val="24"/>
        </w:rPr>
        <w:t>past, present and future of data ethics research, and examine what the information science research field has to offer the data science industry, especially as big data continues to expand. Lund and Wang begin their article by discussing that the data industry has seen an explosion of attention as of late, and while this change has been largely welcomed by the information field, Lund and Wang raise the concern that this influx in data generation gives rise to legal and philosophical concerns over the appropriate way to use this data. Lund and Wang argue that this is where the information field offers its best insights to the growing data science industry, as ethical codes and standards of information storage and management have been a primary focus of library and information science for decades.</w:t>
      </w:r>
    </w:p>
    <w:p w14:paraId="01654244" w14:textId="0DBA47A9" w:rsidR="00247147" w:rsidRPr="00222BE1" w:rsidRDefault="00247147" w:rsidP="00247147">
      <w:pPr>
        <w:ind w:firstLine="720"/>
        <w:rPr>
          <w:rFonts w:ascii="Times New Roman" w:hAnsi="Times New Roman" w:cs="Times New Roman"/>
          <w:sz w:val="24"/>
          <w:szCs w:val="24"/>
        </w:rPr>
      </w:pPr>
      <w:r w:rsidRPr="00222BE1">
        <w:rPr>
          <w:rFonts w:ascii="Times New Roman" w:hAnsi="Times New Roman" w:cs="Times New Roman"/>
          <w:sz w:val="24"/>
          <w:szCs w:val="24"/>
        </w:rPr>
        <w:t xml:space="preserve">In their article, Lund and Wang sought to address the following questions: </w:t>
      </w:r>
      <w:r w:rsidRPr="00222BE1">
        <w:rPr>
          <w:rFonts w:ascii="Times New Roman" w:hAnsi="Times New Roman" w:cs="Times New Roman"/>
          <w:sz w:val="24"/>
          <w:szCs w:val="24"/>
        </w:rPr>
        <w:t>How do data bias and the evolution of data ethics appear in information science literature</w:t>
      </w:r>
      <w:r w:rsidRPr="00222BE1">
        <w:rPr>
          <w:rFonts w:ascii="Times New Roman" w:hAnsi="Times New Roman" w:cs="Times New Roman"/>
          <w:sz w:val="24"/>
          <w:szCs w:val="24"/>
        </w:rPr>
        <w:t>, and w</w:t>
      </w:r>
      <w:r w:rsidRPr="00222BE1">
        <w:rPr>
          <w:rFonts w:ascii="Times New Roman" w:hAnsi="Times New Roman" w:cs="Times New Roman"/>
          <w:sz w:val="24"/>
          <w:szCs w:val="24"/>
        </w:rPr>
        <w:t>hat perspectives on data science bias and ethics within information science appear in the literature?</w:t>
      </w:r>
      <w:r w:rsidR="007E479E" w:rsidRPr="00222BE1">
        <w:rPr>
          <w:rFonts w:ascii="Times New Roman" w:hAnsi="Times New Roman" w:cs="Times New Roman"/>
          <w:sz w:val="24"/>
          <w:szCs w:val="24"/>
        </w:rPr>
        <w:t xml:space="preserve"> Overall, Lund and Wang found that while all industries should have an interest in data, library and information science is overall most well suited due to their related areas of research, and how already LIS schools across the country are staking financial investments in data during a time of increased of education institutions. </w:t>
      </w:r>
    </w:p>
    <w:p w14:paraId="7322091B" w14:textId="77777777" w:rsidR="00795119" w:rsidRPr="00222BE1" w:rsidRDefault="00795119" w:rsidP="00247147">
      <w:pPr>
        <w:ind w:firstLine="720"/>
        <w:rPr>
          <w:rFonts w:ascii="Times New Roman" w:hAnsi="Times New Roman" w:cs="Times New Roman"/>
          <w:sz w:val="24"/>
          <w:szCs w:val="24"/>
        </w:rPr>
      </w:pPr>
    </w:p>
    <w:p w14:paraId="662CEB8C" w14:textId="06CC6F12" w:rsidR="007E479E" w:rsidRPr="00222BE1" w:rsidRDefault="007E479E" w:rsidP="007E479E">
      <w:pPr>
        <w:jc w:val="center"/>
        <w:rPr>
          <w:rFonts w:ascii="Times New Roman" w:hAnsi="Times New Roman" w:cs="Times New Roman"/>
          <w:sz w:val="24"/>
          <w:szCs w:val="24"/>
        </w:rPr>
      </w:pPr>
      <w:r w:rsidRPr="00222BE1">
        <w:rPr>
          <w:rFonts w:ascii="Times New Roman" w:hAnsi="Times New Roman" w:cs="Times New Roman"/>
          <w:sz w:val="24"/>
          <w:szCs w:val="24"/>
        </w:rPr>
        <w:lastRenderedPageBreak/>
        <w:t>My opinions:</w:t>
      </w:r>
    </w:p>
    <w:p w14:paraId="58DE55A3" w14:textId="77777777" w:rsidR="004608E4" w:rsidRDefault="007E479E" w:rsidP="00FD57FA">
      <w:pPr>
        <w:ind w:firstLine="720"/>
        <w:rPr>
          <w:rFonts w:ascii="Times New Roman" w:hAnsi="Times New Roman" w:cs="Times New Roman"/>
          <w:sz w:val="24"/>
          <w:szCs w:val="24"/>
        </w:rPr>
      </w:pPr>
      <w:r w:rsidRPr="00222BE1">
        <w:rPr>
          <w:rFonts w:ascii="Times New Roman" w:hAnsi="Times New Roman" w:cs="Times New Roman"/>
          <w:sz w:val="24"/>
          <w:szCs w:val="24"/>
        </w:rPr>
        <w:t xml:space="preserve">Okay, so this article shouldn’t have surprised me as it did, but I am very glad I read this one because I finally understand why that Data science and Analytics concentration is part of the information science major at USF, and I never quite understood that until now. It feels like such a small thing to take away from this article, but this article has helped really orient why Data science is an information concern for me more so than a math concern. </w:t>
      </w:r>
    </w:p>
    <w:p w14:paraId="6B0AB06B" w14:textId="3134FD18" w:rsidR="00FD57FA" w:rsidRPr="00222BE1" w:rsidRDefault="007E479E" w:rsidP="00FD57FA">
      <w:pPr>
        <w:ind w:firstLine="720"/>
        <w:rPr>
          <w:rFonts w:ascii="Times New Roman" w:hAnsi="Times New Roman" w:cs="Times New Roman"/>
          <w:sz w:val="24"/>
          <w:szCs w:val="24"/>
        </w:rPr>
      </w:pPr>
      <w:r w:rsidRPr="00222BE1">
        <w:rPr>
          <w:rFonts w:ascii="Times New Roman" w:hAnsi="Times New Roman" w:cs="Times New Roman"/>
          <w:sz w:val="24"/>
          <w:szCs w:val="24"/>
        </w:rPr>
        <w:t>Stepping away from that, I did really enjoy this literature review, even if this article was less of an academic experiment, more so an academic evaluation, because I think it helped highlight why data scientists need to be held to similar ethical standards as information professionals. Data professionals are handling copious amounts of data</w:t>
      </w:r>
      <w:r w:rsidR="00FD57FA" w:rsidRPr="00222BE1">
        <w:rPr>
          <w:rFonts w:ascii="Times New Roman" w:hAnsi="Times New Roman" w:cs="Times New Roman"/>
          <w:sz w:val="24"/>
          <w:szCs w:val="24"/>
        </w:rPr>
        <w:t xml:space="preserve">, data that can make irreversible changes in people’s lives. Holding data professionals to similar levels of information ethics as information professionals just makes sense. </w:t>
      </w:r>
    </w:p>
    <w:p w14:paraId="0DAA09AD" w14:textId="169BE7FE" w:rsidR="00FD57FA" w:rsidRPr="00222BE1" w:rsidRDefault="00FD57FA" w:rsidP="00FD57FA">
      <w:pPr>
        <w:jc w:val="center"/>
        <w:rPr>
          <w:rFonts w:ascii="Times New Roman" w:hAnsi="Times New Roman" w:cs="Times New Roman"/>
          <w:sz w:val="24"/>
          <w:szCs w:val="24"/>
        </w:rPr>
      </w:pPr>
      <w:r w:rsidRPr="00222BE1">
        <w:rPr>
          <w:rFonts w:ascii="Times New Roman" w:hAnsi="Times New Roman" w:cs="Times New Roman"/>
          <w:sz w:val="24"/>
          <w:szCs w:val="24"/>
        </w:rPr>
        <w:t>Quotations:</w:t>
      </w:r>
    </w:p>
    <w:p w14:paraId="375F2D1C" w14:textId="52CCCC94" w:rsidR="00FD57FA" w:rsidRPr="00222BE1" w:rsidRDefault="00FD57FA" w:rsidP="00FD57FA">
      <w:pPr>
        <w:rPr>
          <w:rFonts w:ascii="Times New Roman" w:hAnsi="Times New Roman" w:cs="Times New Roman"/>
          <w:sz w:val="24"/>
          <w:szCs w:val="24"/>
        </w:rPr>
      </w:pPr>
      <w:r w:rsidRPr="00222BE1">
        <w:rPr>
          <w:rFonts w:ascii="Times New Roman" w:hAnsi="Times New Roman" w:cs="Times New Roman"/>
          <w:sz w:val="24"/>
          <w:szCs w:val="24"/>
        </w:rPr>
        <w:t>“</w:t>
      </w:r>
      <w:proofErr w:type="spellStart"/>
      <w:r w:rsidRPr="00222BE1">
        <w:rPr>
          <w:rFonts w:ascii="Times New Roman" w:hAnsi="Times New Roman" w:cs="Times New Roman"/>
          <w:sz w:val="24"/>
          <w:szCs w:val="24"/>
        </w:rPr>
        <w:t>Marchionini</w:t>
      </w:r>
      <w:proofErr w:type="spellEnd"/>
      <w:r w:rsidRPr="00222BE1">
        <w:rPr>
          <w:rFonts w:ascii="Times New Roman" w:hAnsi="Times New Roman" w:cs="Times New Roman"/>
          <w:sz w:val="24"/>
          <w:szCs w:val="24"/>
        </w:rPr>
        <w:t xml:space="preserve"> (2016) argues that information science is one of four foundational pillars of data science (along with statistics, computer science, and knowledge domains) and can be seen as lending theory (which extends to ethical practices) to the emerging field.</w:t>
      </w:r>
      <w:r w:rsidRPr="00222BE1">
        <w:rPr>
          <w:rFonts w:ascii="Times New Roman" w:hAnsi="Times New Roman" w:cs="Times New Roman"/>
          <w:sz w:val="24"/>
          <w:szCs w:val="24"/>
        </w:rPr>
        <w:t>” (p.24)</w:t>
      </w:r>
    </w:p>
    <w:p w14:paraId="1615C30A" w14:textId="7F9FA933" w:rsidR="00FD57FA" w:rsidRPr="00222BE1" w:rsidRDefault="00FD57FA" w:rsidP="00FD57FA">
      <w:pPr>
        <w:rPr>
          <w:rFonts w:ascii="Times New Roman" w:hAnsi="Times New Roman" w:cs="Times New Roman"/>
          <w:sz w:val="24"/>
          <w:szCs w:val="24"/>
        </w:rPr>
      </w:pPr>
      <w:r w:rsidRPr="00222BE1">
        <w:rPr>
          <w:rFonts w:ascii="Times New Roman" w:hAnsi="Times New Roman" w:cs="Times New Roman"/>
          <w:sz w:val="24"/>
          <w:szCs w:val="24"/>
        </w:rPr>
        <w:t>“</w:t>
      </w:r>
      <w:r w:rsidRPr="00222BE1">
        <w:rPr>
          <w:rFonts w:ascii="Times New Roman" w:hAnsi="Times New Roman" w:cs="Times New Roman"/>
          <w:sz w:val="24"/>
          <w:szCs w:val="24"/>
        </w:rPr>
        <w:t>The value of data to both the profit-generating and non-profit sectors of the economy are undeniable and will assuredly drive investments within higher education and among grant-funding organizations</w:t>
      </w:r>
      <w:r w:rsidRPr="00222BE1">
        <w:rPr>
          <w:rFonts w:ascii="Times New Roman" w:hAnsi="Times New Roman" w:cs="Times New Roman"/>
          <w:sz w:val="24"/>
          <w:szCs w:val="24"/>
        </w:rPr>
        <w:t xml:space="preserve">. </w:t>
      </w:r>
      <w:r w:rsidRPr="00222BE1">
        <w:rPr>
          <w:rFonts w:ascii="Times New Roman" w:hAnsi="Times New Roman" w:cs="Times New Roman"/>
          <w:sz w:val="24"/>
          <w:szCs w:val="24"/>
        </w:rPr>
        <w:t>It is not surprising that information schools would be eager to grab a piece of this field, as data science offers tremendous potential for the kind of attention and growth for which these schools are often overlooked</w:t>
      </w:r>
      <w:r w:rsidRPr="00222BE1">
        <w:rPr>
          <w:rFonts w:ascii="Times New Roman" w:hAnsi="Times New Roman" w:cs="Times New Roman"/>
          <w:sz w:val="24"/>
          <w:szCs w:val="24"/>
        </w:rPr>
        <w:t>.” (p.26)</w:t>
      </w:r>
    </w:p>
    <w:p w14:paraId="3CDB1B3E" w14:textId="32C7139B" w:rsidR="00FD57FA" w:rsidRPr="00222BE1" w:rsidRDefault="00FD57FA" w:rsidP="00FD57FA">
      <w:pPr>
        <w:rPr>
          <w:rFonts w:ascii="Times New Roman" w:hAnsi="Times New Roman" w:cs="Times New Roman"/>
          <w:sz w:val="24"/>
          <w:szCs w:val="24"/>
        </w:rPr>
      </w:pPr>
      <w:r w:rsidRPr="00222BE1">
        <w:rPr>
          <w:rFonts w:ascii="Times New Roman" w:hAnsi="Times New Roman" w:cs="Times New Roman"/>
          <w:sz w:val="24"/>
          <w:szCs w:val="24"/>
        </w:rPr>
        <w:t>“</w:t>
      </w:r>
      <w:r w:rsidRPr="00222BE1">
        <w:rPr>
          <w:rFonts w:ascii="Times New Roman" w:hAnsi="Times New Roman" w:cs="Times New Roman"/>
          <w:sz w:val="24"/>
          <w:szCs w:val="24"/>
        </w:rPr>
        <w:t xml:space="preserve">One place to start when answering </w:t>
      </w:r>
      <w:r w:rsidRPr="00222BE1">
        <w:rPr>
          <w:rFonts w:ascii="Times New Roman" w:hAnsi="Times New Roman" w:cs="Times New Roman"/>
          <w:sz w:val="24"/>
          <w:szCs w:val="24"/>
        </w:rPr>
        <w:t>[w</w:t>
      </w:r>
      <w:r w:rsidRPr="00222BE1">
        <w:rPr>
          <w:rFonts w:ascii="Times New Roman" w:hAnsi="Times New Roman" w:cs="Times New Roman"/>
          <w:sz w:val="24"/>
          <w:szCs w:val="24"/>
        </w:rPr>
        <w:t xml:space="preserve">hat </w:t>
      </w:r>
      <w:r w:rsidRPr="00222BE1">
        <w:rPr>
          <w:rFonts w:ascii="Times New Roman" w:hAnsi="Times New Roman" w:cs="Times New Roman"/>
          <w:sz w:val="24"/>
          <w:szCs w:val="24"/>
        </w:rPr>
        <w:t>c</w:t>
      </w:r>
      <w:r w:rsidRPr="00222BE1">
        <w:rPr>
          <w:rFonts w:ascii="Times New Roman" w:hAnsi="Times New Roman" w:cs="Times New Roman"/>
          <w:sz w:val="24"/>
          <w:szCs w:val="24"/>
        </w:rPr>
        <w:t xml:space="preserve">ontribution </w:t>
      </w:r>
      <w:r w:rsidRPr="00222BE1">
        <w:rPr>
          <w:rFonts w:ascii="Times New Roman" w:hAnsi="Times New Roman" w:cs="Times New Roman"/>
          <w:sz w:val="24"/>
          <w:szCs w:val="24"/>
        </w:rPr>
        <w:t>h</w:t>
      </w:r>
      <w:r w:rsidRPr="00222BE1">
        <w:rPr>
          <w:rFonts w:ascii="Times New Roman" w:hAnsi="Times New Roman" w:cs="Times New Roman"/>
          <w:sz w:val="24"/>
          <w:szCs w:val="24"/>
        </w:rPr>
        <w:t>as</w:t>
      </w:r>
      <w:r w:rsidRPr="00222BE1">
        <w:rPr>
          <w:rFonts w:ascii="Times New Roman" w:hAnsi="Times New Roman" w:cs="Times New Roman"/>
          <w:sz w:val="24"/>
          <w:szCs w:val="24"/>
        </w:rPr>
        <w:t xml:space="preserve"> i</w:t>
      </w:r>
      <w:r w:rsidRPr="00222BE1">
        <w:rPr>
          <w:rFonts w:ascii="Times New Roman" w:hAnsi="Times New Roman" w:cs="Times New Roman"/>
          <w:sz w:val="24"/>
          <w:szCs w:val="24"/>
        </w:rPr>
        <w:t xml:space="preserve">nformation </w:t>
      </w:r>
      <w:r w:rsidRPr="00222BE1">
        <w:rPr>
          <w:rFonts w:ascii="Times New Roman" w:hAnsi="Times New Roman" w:cs="Times New Roman"/>
          <w:sz w:val="24"/>
          <w:szCs w:val="24"/>
        </w:rPr>
        <w:t>s</w:t>
      </w:r>
      <w:r w:rsidRPr="00222BE1">
        <w:rPr>
          <w:rFonts w:ascii="Times New Roman" w:hAnsi="Times New Roman" w:cs="Times New Roman"/>
          <w:sz w:val="24"/>
          <w:szCs w:val="24"/>
        </w:rPr>
        <w:t xml:space="preserve">cience </w:t>
      </w:r>
      <w:r w:rsidRPr="00222BE1">
        <w:rPr>
          <w:rFonts w:ascii="Times New Roman" w:hAnsi="Times New Roman" w:cs="Times New Roman"/>
          <w:sz w:val="24"/>
          <w:szCs w:val="24"/>
        </w:rPr>
        <w:t>p</w:t>
      </w:r>
      <w:r w:rsidRPr="00222BE1">
        <w:rPr>
          <w:rFonts w:ascii="Times New Roman" w:hAnsi="Times New Roman" w:cs="Times New Roman"/>
          <w:sz w:val="24"/>
          <w:szCs w:val="24"/>
        </w:rPr>
        <w:t>rovided to</w:t>
      </w:r>
      <w:r w:rsidRPr="00222BE1">
        <w:rPr>
          <w:rFonts w:ascii="Times New Roman" w:hAnsi="Times New Roman" w:cs="Times New Roman"/>
          <w:sz w:val="24"/>
          <w:szCs w:val="24"/>
        </w:rPr>
        <w:t xml:space="preserve"> o</w:t>
      </w:r>
      <w:r w:rsidRPr="00222BE1">
        <w:rPr>
          <w:rFonts w:ascii="Times New Roman" w:hAnsi="Times New Roman" w:cs="Times New Roman"/>
          <w:sz w:val="24"/>
          <w:szCs w:val="24"/>
        </w:rPr>
        <w:t xml:space="preserve">ur </w:t>
      </w:r>
      <w:r w:rsidRPr="00222BE1">
        <w:rPr>
          <w:rFonts w:ascii="Times New Roman" w:hAnsi="Times New Roman" w:cs="Times New Roman"/>
          <w:sz w:val="24"/>
          <w:szCs w:val="24"/>
        </w:rPr>
        <w:t>u</w:t>
      </w:r>
      <w:r w:rsidRPr="00222BE1">
        <w:rPr>
          <w:rFonts w:ascii="Times New Roman" w:hAnsi="Times New Roman" w:cs="Times New Roman"/>
          <w:sz w:val="24"/>
          <w:szCs w:val="24"/>
        </w:rPr>
        <w:t xml:space="preserve">nderstanding of </w:t>
      </w:r>
      <w:r w:rsidRPr="00222BE1">
        <w:rPr>
          <w:rFonts w:ascii="Times New Roman" w:hAnsi="Times New Roman" w:cs="Times New Roman"/>
          <w:sz w:val="24"/>
          <w:szCs w:val="24"/>
        </w:rPr>
        <w:t>d</w:t>
      </w:r>
      <w:r w:rsidRPr="00222BE1">
        <w:rPr>
          <w:rFonts w:ascii="Times New Roman" w:hAnsi="Times New Roman" w:cs="Times New Roman"/>
          <w:sz w:val="24"/>
          <w:szCs w:val="24"/>
        </w:rPr>
        <w:t xml:space="preserve">ata </w:t>
      </w:r>
      <w:r w:rsidRPr="00222BE1">
        <w:rPr>
          <w:rFonts w:ascii="Times New Roman" w:hAnsi="Times New Roman" w:cs="Times New Roman"/>
          <w:sz w:val="24"/>
          <w:szCs w:val="24"/>
        </w:rPr>
        <w:t>e</w:t>
      </w:r>
      <w:r w:rsidRPr="00222BE1">
        <w:rPr>
          <w:rFonts w:ascii="Times New Roman" w:hAnsi="Times New Roman" w:cs="Times New Roman"/>
          <w:sz w:val="24"/>
          <w:szCs w:val="24"/>
        </w:rPr>
        <w:t>thics</w:t>
      </w:r>
      <w:r w:rsidRPr="00222BE1">
        <w:rPr>
          <w:rFonts w:ascii="Times New Roman" w:hAnsi="Times New Roman" w:cs="Times New Roman"/>
          <w:sz w:val="24"/>
          <w:szCs w:val="24"/>
        </w:rPr>
        <w:t xml:space="preserve">] </w:t>
      </w:r>
      <w:r w:rsidRPr="00222BE1">
        <w:rPr>
          <w:rFonts w:ascii="Times New Roman" w:hAnsi="Times New Roman" w:cs="Times New Roman"/>
          <w:sz w:val="24"/>
          <w:szCs w:val="24"/>
        </w:rPr>
        <w:t>is with Safiya Noble’s (2018) Algorithms of Oppression</w:t>
      </w:r>
      <w:r w:rsidRPr="00222BE1">
        <w:rPr>
          <w:rFonts w:ascii="Times New Roman" w:hAnsi="Times New Roman" w:cs="Times New Roman"/>
          <w:sz w:val="24"/>
          <w:szCs w:val="24"/>
        </w:rPr>
        <w:t xml:space="preserve"> […] </w:t>
      </w:r>
      <w:r w:rsidRPr="00222BE1">
        <w:rPr>
          <w:rFonts w:ascii="Times New Roman" w:hAnsi="Times New Roman" w:cs="Times New Roman"/>
          <w:sz w:val="24"/>
          <w:szCs w:val="24"/>
        </w:rPr>
        <w:t>The book highlights how the design of algorithms—all phases of the data and information life cycles—is impacted by the implicit (and explicit) biases held by analysts and developers</w:t>
      </w:r>
      <w:r w:rsidRPr="00222BE1">
        <w:rPr>
          <w:rFonts w:ascii="Times New Roman" w:hAnsi="Times New Roman" w:cs="Times New Roman"/>
          <w:sz w:val="24"/>
          <w:szCs w:val="24"/>
        </w:rPr>
        <w:t>.” (p.27)</w:t>
      </w:r>
    </w:p>
    <w:p w14:paraId="2C356749" w14:textId="2A878C05" w:rsidR="00FD57FA" w:rsidRPr="00222BE1" w:rsidRDefault="00FD57FA" w:rsidP="00FD57FA">
      <w:pPr>
        <w:rPr>
          <w:rFonts w:ascii="Times New Roman" w:hAnsi="Times New Roman" w:cs="Times New Roman"/>
          <w:sz w:val="24"/>
          <w:szCs w:val="24"/>
        </w:rPr>
      </w:pPr>
      <w:r w:rsidRPr="00222BE1">
        <w:rPr>
          <w:rFonts w:ascii="Times New Roman" w:hAnsi="Times New Roman" w:cs="Times New Roman"/>
          <w:sz w:val="24"/>
          <w:szCs w:val="24"/>
        </w:rPr>
        <w:t>“</w:t>
      </w:r>
      <w:r w:rsidRPr="00222BE1">
        <w:rPr>
          <w:rFonts w:ascii="Times New Roman" w:hAnsi="Times New Roman" w:cs="Times New Roman"/>
          <w:sz w:val="24"/>
          <w:szCs w:val="24"/>
        </w:rPr>
        <w:t>Information science’s transdisciplinary nature prepares researchers well for applying humanistic perspectives to combat data bias and impose an ethical regimen on how data is collected, stored, and used</w:t>
      </w:r>
      <w:r w:rsidRPr="00222BE1">
        <w:rPr>
          <w:rFonts w:ascii="Times New Roman" w:hAnsi="Times New Roman" w:cs="Times New Roman"/>
          <w:sz w:val="24"/>
          <w:szCs w:val="24"/>
        </w:rPr>
        <w:t>” (p.28)</w:t>
      </w:r>
    </w:p>
    <w:p w14:paraId="5F711FFF" w14:textId="77777777" w:rsidR="005B13F2" w:rsidRPr="00222BE1" w:rsidRDefault="005B13F2" w:rsidP="00FD57FA">
      <w:pPr>
        <w:rPr>
          <w:rFonts w:ascii="Times New Roman" w:hAnsi="Times New Roman" w:cs="Times New Roman"/>
          <w:sz w:val="24"/>
          <w:szCs w:val="24"/>
        </w:rPr>
      </w:pPr>
    </w:p>
    <w:p w14:paraId="36451380" w14:textId="7DC4947F" w:rsidR="00FD57FA" w:rsidRPr="00222BE1" w:rsidRDefault="00FD57FA" w:rsidP="00FD57FA">
      <w:pPr>
        <w:jc w:val="center"/>
        <w:rPr>
          <w:rFonts w:ascii="Times New Roman" w:hAnsi="Times New Roman" w:cs="Times New Roman"/>
          <w:sz w:val="24"/>
          <w:szCs w:val="24"/>
        </w:rPr>
      </w:pPr>
      <w:r w:rsidRPr="00222BE1">
        <w:rPr>
          <w:rFonts w:ascii="Times New Roman" w:hAnsi="Times New Roman" w:cs="Times New Roman"/>
          <w:sz w:val="24"/>
          <w:szCs w:val="24"/>
        </w:rPr>
        <w:t>ARTICLE 5:</w:t>
      </w:r>
    </w:p>
    <w:p w14:paraId="0526E4BC" w14:textId="359C528D" w:rsidR="00FD57FA" w:rsidRPr="00222BE1" w:rsidRDefault="00FD57FA" w:rsidP="00FD57FA">
      <w:pPr>
        <w:jc w:val="center"/>
        <w:rPr>
          <w:rFonts w:ascii="Times New Roman" w:hAnsi="Times New Roman" w:cs="Times New Roman"/>
          <w:sz w:val="24"/>
          <w:szCs w:val="24"/>
        </w:rPr>
      </w:pPr>
      <w:r w:rsidRPr="00222BE1">
        <w:rPr>
          <w:rFonts w:ascii="Times New Roman" w:hAnsi="Times New Roman" w:cs="Times New Roman"/>
          <w:sz w:val="24"/>
          <w:szCs w:val="24"/>
        </w:rPr>
        <w:t>Citation:</w:t>
      </w:r>
    </w:p>
    <w:p w14:paraId="2C7A7051" w14:textId="4046DE19" w:rsidR="00FD57FA" w:rsidRPr="00222BE1" w:rsidRDefault="002A3102" w:rsidP="002A3102">
      <w:pPr>
        <w:ind w:left="720" w:hanging="720"/>
        <w:rPr>
          <w:rFonts w:ascii="Times New Roman" w:hAnsi="Times New Roman" w:cs="Times New Roman"/>
          <w:sz w:val="24"/>
          <w:szCs w:val="24"/>
          <w:shd w:val="clear" w:color="auto" w:fill="FFFFFF"/>
        </w:rPr>
      </w:pPr>
      <w:proofErr w:type="spellStart"/>
      <w:r w:rsidRPr="00222BE1">
        <w:rPr>
          <w:rFonts w:ascii="Times New Roman" w:hAnsi="Times New Roman" w:cs="Times New Roman"/>
          <w:sz w:val="24"/>
          <w:szCs w:val="24"/>
          <w:shd w:val="clear" w:color="auto" w:fill="FFFFFF"/>
          <w:lang w:val="es-ES_tradnl"/>
        </w:rPr>
        <w:t>Cezar</w:t>
      </w:r>
      <w:proofErr w:type="spellEnd"/>
      <w:r w:rsidRPr="00222BE1">
        <w:rPr>
          <w:rFonts w:ascii="Times New Roman" w:hAnsi="Times New Roman" w:cs="Times New Roman"/>
          <w:sz w:val="24"/>
          <w:szCs w:val="24"/>
          <w:shd w:val="clear" w:color="auto" w:fill="FFFFFF"/>
          <w:lang w:val="es-ES_tradnl"/>
        </w:rPr>
        <w:t xml:space="preserve">, B., &amp; </w:t>
      </w:r>
      <w:proofErr w:type="spellStart"/>
      <w:r w:rsidRPr="00222BE1">
        <w:rPr>
          <w:rFonts w:ascii="Times New Roman" w:hAnsi="Times New Roman" w:cs="Times New Roman"/>
          <w:sz w:val="24"/>
          <w:szCs w:val="24"/>
          <w:shd w:val="clear" w:color="auto" w:fill="FFFFFF"/>
          <w:lang w:val="es-ES_tradnl"/>
        </w:rPr>
        <w:t>Maçada</w:t>
      </w:r>
      <w:proofErr w:type="spellEnd"/>
      <w:r w:rsidRPr="00222BE1">
        <w:rPr>
          <w:rFonts w:ascii="Times New Roman" w:hAnsi="Times New Roman" w:cs="Times New Roman"/>
          <w:sz w:val="24"/>
          <w:szCs w:val="24"/>
          <w:shd w:val="clear" w:color="auto" w:fill="FFFFFF"/>
          <w:lang w:val="es-ES_tradnl"/>
        </w:rPr>
        <w:t xml:space="preserve">, </w:t>
      </w:r>
      <w:proofErr w:type="gramStart"/>
      <w:r w:rsidRPr="00222BE1">
        <w:rPr>
          <w:rFonts w:ascii="Times New Roman" w:hAnsi="Times New Roman" w:cs="Times New Roman"/>
          <w:sz w:val="24"/>
          <w:szCs w:val="24"/>
          <w:shd w:val="clear" w:color="auto" w:fill="FFFFFF"/>
          <w:lang w:val="es-ES_tradnl"/>
        </w:rPr>
        <w:t>A..</w:t>
      </w:r>
      <w:proofErr w:type="gramEnd"/>
      <w:r w:rsidRPr="00222BE1">
        <w:rPr>
          <w:rFonts w:ascii="Times New Roman" w:hAnsi="Times New Roman" w:cs="Times New Roman"/>
          <w:sz w:val="24"/>
          <w:szCs w:val="24"/>
          <w:shd w:val="clear" w:color="auto" w:fill="FFFFFF"/>
          <w:lang w:val="es-ES_tradnl"/>
        </w:rPr>
        <w:t xml:space="preserve"> (2021). </w:t>
      </w:r>
      <w:r w:rsidRPr="00222BE1">
        <w:rPr>
          <w:rFonts w:ascii="Times New Roman" w:hAnsi="Times New Roman" w:cs="Times New Roman"/>
          <w:sz w:val="24"/>
          <w:szCs w:val="24"/>
          <w:shd w:val="clear" w:color="auto" w:fill="FFFFFF"/>
        </w:rPr>
        <w:t xml:space="preserve">Data literacy and the cognitive challenges of a data-rich business environment: an analysis of perceived data overload, </w:t>
      </w:r>
      <w:proofErr w:type="gramStart"/>
      <w:r w:rsidRPr="00222BE1">
        <w:rPr>
          <w:rFonts w:ascii="Times New Roman" w:hAnsi="Times New Roman" w:cs="Times New Roman"/>
          <w:sz w:val="24"/>
          <w:szCs w:val="24"/>
          <w:shd w:val="clear" w:color="auto" w:fill="FFFFFF"/>
        </w:rPr>
        <w:t>technostress</w:t>
      </w:r>
      <w:proofErr w:type="gramEnd"/>
      <w:r w:rsidRPr="00222BE1">
        <w:rPr>
          <w:rFonts w:ascii="Times New Roman" w:hAnsi="Times New Roman" w:cs="Times New Roman"/>
          <w:sz w:val="24"/>
          <w:szCs w:val="24"/>
          <w:shd w:val="clear" w:color="auto" w:fill="FFFFFF"/>
        </w:rPr>
        <w:t xml:space="preserve"> and their relationship to individual performance. </w:t>
      </w:r>
      <w:proofErr w:type="spellStart"/>
      <w:r w:rsidRPr="00222BE1">
        <w:rPr>
          <w:rFonts w:ascii="Times New Roman" w:hAnsi="Times New Roman" w:cs="Times New Roman"/>
          <w:i/>
          <w:iCs/>
          <w:sz w:val="24"/>
          <w:szCs w:val="24"/>
          <w:shd w:val="clear" w:color="auto" w:fill="FFFFFF"/>
        </w:rPr>
        <w:t>Aslib</w:t>
      </w:r>
      <w:proofErr w:type="spellEnd"/>
      <w:r w:rsidRPr="00222BE1">
        <w:rPr>
          <w:rFonts w:ascii="Times New Roman" w:hAnsi="Times New Roman" w:cs="Times New Roman"/>
          <w:i/>
          <w:iCs/>
          <w:sz w:val="24"/>
          <w:szCs w:val="24"/>
          <w:shd w:val="clear" w:color="auto" w:fill="FFFFFF"/>
        </w:rPr>
        <w:t xml:space="preserve"> Journal of Information Management.</w:t>
      </w:r>
      <w:r w:rsidRPr="00222BE1">
        <w:rPr>
          <w:rFonts w:ascii="Times New Roman" w:hAnsi="Times New Roman" w:cs="Times New Roman"/>
          <w:sz w:val="24"/>
          <w:szCs w:val="24"/>
          <w:shd w:val="clear" w:color="auto" w:fill="FFFFFF"/>
        </w:rPr>
        <w:t> </w:t>
      </w:r>
      <w:r w:rsidRPr="00222BE1">
        <w:rPr>
          <w:rFonts w:ascii="Times New Roman" w:hAnsi="Times New Roman" w:cs="Times New Roman"/>
          <w:i/>
          <w:iCs/>
          <w:sz w:val="24"/>
          <w:szCs w:val="24"/>
          <w:shd w:val="clear" w:color="auto" w:fill="FFFFFF"/>
        </w:rPr>
        <w:t>73</w:t>
      </w:r>
      <w:r w:rsidRPr="00222BE1">
        <w:rPr>
          <w:rFonts w:ascii="Times New Roman" w:hAnsi="Times New Roman" w:cs="Times New Roman"/>
          <w:sz w:val="24"/>
          <w:szCs w:val="24"/>
          <w:shd w:val="clear" w:color="auto" w:fill="FFFFFF"/>
        </w:rPr>
        <w:t xml:space="preserve">(5), 618–638. </w:t>
      </w:r>
      <w:hyperlink r:id="rId13" w:history="1">
        <w:r w:rsidRPr="00222BE1">
          <w:rPr>
            <w:rStyle w:val="Hyperlink"/>
            <w:rFonts w:ascii="Times New Roman" w:hAnsi="Times New Roman" w:cs="Times New Roman"/>
            <w:color w:val="auto"/>
            <w:sz w:val="24"/>
            <w:szCs w:val="24"/>
            <w:shd w:val="clear" w:color="auto" w:fill="FFFFFF"/>
          </w:rPr>
          <w:t>https://doi.org/10.1108/AJIM-01-2021-0015</w:t>
        </w:r>
      </w:hyperlink>
    </w:p>
    <w:p w14:paraId="222E72F2" w14:textId="77777777" w:rsidR="00795119" w:rsidRPr="00222BE1" w:rsidRDefault="00795119" w:rsidP="002A3102">
      <w:pPr>
        <w:ind w:left="720" w:hanging="720"/>
        <w:jc w:val="center"/>
        <w:rPr>
          <w:rFonts w:ascii="Times New Roman" w:hAnsi="Times New Roman" w:cs="Times New Roman"/>
          <w:sz w:val="24"/>
          <w:szCs w:val="24"/>
          <w:shd w:val="clear" w:color="auto" w:fill="FFFFFF"/>
        </w:rPr>
      </w:pPr>
    </w:p>
    <w:p w14:paraId="34DC6E70" w14:textId="0189E54D" w:rsidR="002A3102" w:rsidRPr="00222BE1" w:rsidRDefault="002A3102" w:rsidP="002A3102">
      <w:pPr>
        <w:ind w:left="720" w:hanging="720"/>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lastRenderedPageBreak/>
        <w:t>Summary:</w:t>
      </w:r>
    </w:p>
    <w:p w14:paraId="4BBFB2F1" w14:textId="08C1CCF0" w:rsidR="00DD524A" w:rsidRPr="00222BE1" w:rsidRDefault="002A3102" w:rsidP="005B13F2">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rPr>
        <w:t xml:space="preserve">This article aims to examine the cognitive </w:t>
      </w:r>
      <w:r w:rsidR="005D21D1" w:rsidRPr="00222BE1">
        <w:rPr>
          <w:rFonts w:ascii="Times New Roman" w:hAnsi="Times New Roman" w:cs="Times New Roman"/>
          <w:sz w:val="24"/>
          <w:szCs w:val="24"/>
        </w:rPr>
        <w:t>challenges with working in data rich environments and</w:t>
      </w:r>
      <w:r w:rsidR="005D21D1" w:rsidRPr="00222BE1">
        <w:rPr>
          <w:rFonts w:ascii="Times New Roman" w:hAnsi="Times New Roman" w:cs="Times New Roman"/>
          <w:sz w:val="24"/>
          <w:szCs w:val="24"/>
        </w:rPr>
        <w:t xml:space="preserve"> research the relationship between data literacy (DL), perceived data overload (PDO), </w:t>
      </w:r>
      <w:r w:rsidR="005D21D1" w:rsidRPr="00222BE1">
        <w:rPr>
          <w:rFonts w:ascii="Times New Roman" w:hAnsi="Times New Roman" w:cs="Times New Roman"/>
          <w:sz w:val="24"/>
          <w:szCs w:val="24"/>
        </w:rPr>
        <w:t xml:space="preserve">and </w:t>
      </w:r>
      <w:r w:rsidR="005D21D1" w:rsidRPr="00222BE1">
        <w:rPr>
          <w:rFonts w:ascii="Times New Roman" w:hAnsi="Times New Roman" w:cs="Times New Roman"/>
          <w:sz w:val="24"/>
          <w:szCs w:val="24"/>
        </w:rPr>
        <w:t>technostress (TS)</w:t>
      </w:r>
      <w:r w:rsidR="005D21D1" w:rsidRPr="00222BE1">
        <w:rPr>
          <w:rFonts w:ascii="Times New Roman" w:hAnsi="Times New Roman" w:cs="Times New Roman"/>
          <w:sz w:val="24"/>
          <w:szCs w:val="24"/>
        </w:rPr>
        <w:t xml:space="preserve"> against a professional’s individual performance. </w:t>
      </w:r>
      <w:r w:rsidR="00DD524A" w:rsidRPr="00222BE1">
        <w:rPr>
          <w:rFonts w:ascii="Times New Roman" w:hAnsi="Times New Roman" w:cs="Times New Roman"/>
          <w:sz w:val="24"/>
          <w:szCs w:val="24"/>
        </w:rPr>
        <w:t xml:space="preserve">The research question posed by Cezar and </w:t>
      </w:r>
      <w:proofErr w:type="spellStart"/>
      <w:r w:rsidR="00DD524A" w:rsidRPr="00222BE1">
        <w:rPr>
          <w:rFonts w:ascii="Times New Roman" w:hAnsi="Times New Roman" w:cs="Times New Roman"/>
          <w:sz w:val="24"/>
          <w:szCs w:val="24"/>
          <w:shd w:val="clear" w:color="auto" w:fill="FFFFFF"/>
        </w:rPr>
        <w:t>Maçada</w:t>
      </w:r>
      <w:proofErr w:type="spellEnd"/>
      <w:r w:rsidR="00DD524A" w:rsidRPr="00222BE1">
        <w:rPr>
          <w:rFonts w:ascii="Times New Roman" w:hAnsi="Times New Roman" w:cs="Times New Roman"/>
          <w:sz w:val="24"/>
          <w:szCs w:val="24"/>
          <w:shd w:val="clear" w:color="auto" w:fill="FFFFFF"/>
        </w:rPr>
        <w:t xml:space="preserve"> is as follows: </w:t>
      </w:r>
      <w:r w:rsidR="00DD524A" w:rsidRPr="00222BE1">
        <w:rPr>
          <w:rFonts w:ascii="Times New Roman" w:hAnsi="Times New Roman" w:cs="Times New Roman"/>
          <w:sz w:val="24"/>
          <w:szCs w:val="24"/>
        </w:rPr>
        <w:t>to validate a model to investigate the relationship between data literacy, perceived data overload, and technostress, besides the effect of these constructs on professional’s individual performance</w:t>
      </w:r>
      <w:r w:rsidR="00DD524A" w:rsidRPr="00222BE1">
        <w:rPr>
          <w:rFonts w:ascii="Times New Roman" w:hAnsi="Times New Roman" w:cs="Times New Roman"/>
          <w:sz w:val="24"/>
          <w:szCs w:val="24"/>
        </w:rPr>
        <w:t xml:space="preserve">. </w:t>
      </w:r>
      <w:proofErr w:type="gramStart"/>
      <w:r w:rsidR="00DD524A" w:rsidRPr="00222BE1">
        <w:rPr>
          <w:rFonts w:ascii="Times New Roman" w:hAnsi="Times New Roman" w:cs="Times New Roman"/>
          <w:sz w:val="24"/>
          <w:szCs w:val="24"/>
        </w:rPr>
        <w:t>Similar to</w:t>
      </w:r>
      <w:proofErr w:type="gramEnd"/>
      <w:r w:rsidR="00DD524A" w:rsidRPr="00222BE1">
        <w:rPr>
          <w:rFonts w:ascii="Times New Roman" w:hAnsi="Times New Roman" w:cs="Times New Roman"/>
          <w:sz w:val="24"/>
          <w:szCs w:val="24"/>
        </w:rPr>
        <w:t xml:space="preserve"> the previous article I reviewed from these researchers, </w:t>
      </w:r>
      <w:r w:rsidR="00DD524A" w:rsidRPr="00222BE1">
        <w:rPr>
          <w:rFonts w:ascii="Times New Roman" w:hAnsi="Times New Roman" w:cs="Times New Roman"/>
          <w:sz w:val="24"/>
          <w:szCs w:val="24"/>
        </w:rPr>
        <w:t xml:space="preserve">Cezar and </w:t>
      </w:r>
      <w:proofErr w:type="spellStart"/>
      <w:r w:rsidR="00DD524A" w:rsidRPr="00222BE1">
        <w:rPr>
          <w:rFonts w:ascii="Times New Roman" w:hAnsi="Times New Roman" w:cs="Times New Roman"/>
          <w:sz w:val="24"/>
          <w:szCs w:val="24"/>
          <w:shd w:val="clear" w:color="auto" w:fill="FFFFFF"/>
        </w:rPr>
        <w:t>Maçada</w:t>
      </w:r>
      <w:proofErr w:type="spellEnd"/>
      <w:r w:rsidR="00DD524A" w:rsidRPr="00222BE1">
        <w:rPr>
          <w:rFonts w:ascii="Times New Roman" w:hAnsi="Times New Roman" w:cs="Times New Roman"/>
          <w:sz w:val="24"/>
          <w:szCs w:val="24"/>
          <w:shd w:val="clear" w:color="auto" w:fill="FFFFFF"/>
        </w:rPr>
        <w:t xml:space="preserve"> establish 5 hypotheses relating to the relationships between these factors. Again, as per their last reviewed article, </w:t>
      </w:r>
      <w:r w:rsidR="00DD524A" w:rsidRPr="00222BE1">
        <w:rPr>
          <w:rFonts w:ascii="Times New Roman" w:hAnsi="Times New Roman" w:cs="Times New Roman"/>
          <w:sz w:val="24"/>
          <w:szCs w:val="24"/>
        </w:rPr>
        <w:t xml:space="preserve">Cezar and </w:t>
      </w:r>
      <w:proofErr w:type="spellStart"/>
      <w:r w:rsidR="00DD524A" w:rsidRPr="00222BE1">
        <w:rPr>
          <w:rFonts w:ascii="Times New Roman" w:hAnsi="Times New Roman" w:cs="Times New Roman"/>
          <w:sz w:val="24"/>
          <w:szCs w:val="24"/>
          <w:shd w:val="clear" w:color="auto" w:fill="FFFFFF"/>
        </w:rPr>
        <w:t>Maçada</w:t>
      </w:r>
      <w:proofErr w:type="spellEnd"/>
      <w:r w:rsidR="00DD524A" w:rsidRPr="00222BE1">
        <w:rPr>
          <w:rFonts w:ascii="Times New Roman" w:hAnsi="Times New Roman" w:cs="Times New Roman"/>
          <w:sz w:val="24"/>
          <w:szCs w:val="24"/>
          <w:shd w:val="clear" w:color="auto" w:fill="FFFFFF"/>
        </w:rPr>
        <w:t xml:space="preserve"> utilize a survey method to gather qualitative data about these factors</w:t>
      </w:r>
      <w:r w:rsidR="005B13F2" w:rsidRPr="00222BE1">
        <w:rPr>
          <w:rFonts w:ascii="Times New Roman" w:hAnsi="Times New Roman" w:cs="Times New Roman"/>
          <w:sz w:val="24"/>
          <w:szCs w:val="24"/>
        </w:rPr>
        <w:t xml:space="preserve">. Overall, their survey had </w:t>
      </w:r>
      <w:r w:rsidR="005B13F2" w:rsidRPr="00222BE1">
        <w:rPr>
          <w:rFonts w:ascii="Times New Roman" w:hAnsi="Times New Roman" w:cs="Times New Roman"/>
          <w:sz w:val="24"/>
          <w:szCs w:val="24"/>
        </w:rPr>
        <w:t>19</w:t>
      </w:r>
      <w:r w:rsidR="005B13F2" w:rsidRPr="00222BE1">
        <w:rPr>
          <w:rFonts w:ascii="Times New Roman" w:hAnsi="Times New Roman" w:cs="Times New Roman"/>
          <w:sz w:val="24"/>
          <w:szCs w:val="24"/>
        </w:rPr>
        <w:t xml:space="preserve"> questions, utilized a 1-7 scale (highly disagree – highly agree), and concluded with </w:t>
      </w:r>
      <w:r w:rsidR="00DD524A" w:rsidRPr="00222BE1">
        <w:rPr>
          <w:rFonts w:ascii="Times New Roman" w:hAnsi="Times New Roman" w:cs="Times New Roman"/>
          <w:sz w:val="24"/>
          <w:szCs w:val="24"/>
          <w:shd w:val="clear" w:color="auto" w:fill="FFFFFF"/>
        </w:rPr>
        <w:t>321</w:t>
      </w:r>
      <w:r w:rsidR="005B13F2" w:rsidRPr="00222BE1">
        <w:rPr>
          <w:rFonts w:ascii="Times New Roman" w:hAnsi="Times New Roman" w:cs="Times New Roman"/>
          <w:sz w:val="24"/>
          <w:szCs w:val="24"/>
          <w:shd w:val="clear" w:color="auto" w:fill="FFFFFF"/>
        </w:rPr>
        <w:t xml:space="preserve"> responses from</w:t>
      </w:r>
      <w:r w:rsidR="00DD524A" w:rsidRPr="00222BE1">
        <w:rPr>
          <w:rFonts w:ascii="Times New Roman" w:hAnsi="Times New Roman" w:cs="Times New Roman"/>
          <w:sz w:val="24"/>
          <w:szCs w:val="24"/>
          <w:shd w:val="clear" w:color="auto" w:fill="FFFFFF"/>
        </w:rPr>
        <w:t xml:space="preserve"> data professionals who work in data rich environments. </w:t>
      </w:r>
    </w:p>
    <w:p w14:paraId="7931258C" w14:textId="7AB42713" w:rsidR="00CE34BF" w:rsidRPr="00222BE1" w:rsidRDefault="00CE34BF" w:rsidP="005B13F2">
      <w:pPr>
        <w:ind w:firstLine="720"/>
        <w:rPr>
          <w:rFonts w:ascii="Times New Roman" w:hAnsi="Times New Roman" w:cs="Times New Roman"/>
          <w:sz w:val="24"/>
          <w:szCs w:val="24"/>
        </w:rPr>
      </w:pPr>
      <w:r w:rsidRPr="00222BE1">
        <w:rPr>
          <w:rFonts w:ascii="Times New Roman" w:hAnsi="Times New Roman" w:cs="Times New Roman"/>
          <w:sz w:val="24"/>
          <w:szCs w:val="24"/>
        </w:rPr>
        <w:t xml:space="preserve">The results showed that DL is positively </w:t>
      </w:r>
      <w:r w:rsidRPr="00222BE1">
        <w:rPr>
          <w:rFonts w:ascii="Times New Roman" w:hAnsi="Times New Roman" w:cs="Times New Roman"/>
          <w:sz w:val="24"/>
          <w:szCs w:val="24"/>
        </w:rPr>
        <w:t>correlated</w:t>
      </w:r>
      <w:r w:rsidRPr="00222BE1">
        <w:rPr>
          <w:rFonts w:ascii="Times New Roman" w:hAnsi="Times New Roman" w:cs="Times New Roman"/>
          <w:sz w:val="24"/>
          <w:szCs w:val="24"/>
        </w:rPr>
        <w:t xml:space="preserve"> with IP and negatively with PDO. PDO is positively </w:t>
      </w:r>
      <w:r w:rsidRPr="00222BE1">
        <w:rPr>
          <w:rFonts w:ascii="Times New Roman" w:hAnsi="Times New Roman" w:cs="Times New Roman"/>
          <w:sz w:val="24"/>
          <w:szCs w:val="24"/>
        </w:rPr>
        <w:t>correlated</w:t>
      </w:r>
      <w:r w:rsidRPr="00222BE1">
        <w:rPr>
          <w:rFonts w:ascii="Times New Roman" w:hAnsi="Times New Roman" w:cs="Times New Roman"/>
          <w:sz w:val="24"/>
          <w:szCs w:val="24"/>
        </w:rPr>
        <w:t xml:space="preserve"> with TS and negatively with IP. Cezar and </w:t>
      </w:r>
      <w:proofErr w:type="spellStart"/>
      <w:r w:rsidRPr="00222BE1">
        <w:rPr>
          <w:rFonts w:ascii="Times New Roman" w:hAnsi="Times New Roman" w:cs="Times New Roman"/>
          <w:sz w:val="24"/>
          <w:szCs w:val="24"/>
          <w:shd w:val="clear" w:color="auto" w:fill="FFFFFF"/>
        </w:rPr>
        <w:t>Maçada</w:t>
      </w:r>
      <w:proofErr w:type="spellEnd"/>
      <w:r w:rsidRPr="00222BE1">
        <w:rPr>
          <w:rFonts w:ascii="Times New Roman" w:hAnsi="Times New Roman" w:cs="Times New Roman"/>
          <w:sz w:val="24"/>
          <w:szCs w:val="24"/>
          <w:shd w:val="clear" w:color="auto" w:fill="FFFFFF"/>
        </w:rPr>
        <w:t xml:space="preserve"> </w:t>
      </w:r>
      <w:r w:rsidRPr="00222BE1">
        <w:rPr>
          <w:rFonts w:ascii="Times New Roman" w:hAnsi="Times New Roman" w:cs="Times New Roman"/>
          <w:sz w:val="24"/>
          <w:szCs w:val="24"/>
        </w:rPr>
        <w:t xml:space="preserve">found no significant negative </w:t>
      </w:r>
      <w:r w:rsidRPr="00222BE1">
        <w:rPr>
          <w:rFonts w:ascii="Times New Roman" w:hAnsi="Times New Roman" w:cs="Times New Roman"/>
          <w:sz w:val="24"/>
          <w:szCs w:val="24"/>
        </w:rPr>
        <w:t>correlation</w:t>
      </w:r>
      <w:r w:rsidRPr="00222BE1">
        <w:rPr>
          <w:rFonts w:ascii="Times New Roman" w:hAnsi="Times New Roman" w:cs="Times New Roman"/>
          <w:sz w:val="24"/>
          <w:szCs w:val="24"/>
        </w:rPr>
        <w:t xml:space="preserve"> between TS and IP.</w:t>
      </w:r>
      <w:r w:rsidRPr="00222BE1">
        <w:rPr>
          <w:rFonts w:ascii="Times New Roman" w:hAnsi="Times New Roman" w:cs="Times New Roman"/>
          <w:sz w:val="24"/>
          <w:szCs w:val="24"/>
        </w:rPr>
        <w:t xml:space="preserve"> Like the previously reviewed article, these findings were supported by statistical hypothesis testing.</w:t>
      </w:r>
    </w:p>
    <w:p w14:paraId="39B103DE" w14:textId="19414CD0" w:rsidR="00CE34BF" w:rsidRPr="00222BE1" w:rsidRDefault="00DD05BC" w:rsidP="00DD05BC">
      <w:pPr>
        <w:jc w:val="center"/>
        <w:rPr>
          <w:rFonts w:ascii="Times New Roman" w:hAnsi="Times New Roman" w:cs="Times New Roman"/>
          <w:sz w:val="24"/>
          <w:szCs w:val="24"/>
        </w:rPr>
      </w:pPr>
      <w:r w:rsidRPr="00222BE1">
        <w:rPr>
          <w:rFonts w:ascii="Times New Roman" w:hAnsi="Times New Roman" w:cs="Times New Roman"/>
          <w:sz w:val="24"/>
          <w:szCs w:val="24"/>
        </w:rPr>
        <w:t>My opinions:</w:t>
      </w:r>
    </w:p>
    <w:p w14:paraId="0B39602C" w14:textId="6C76F884" w:rsidR="00DD05BC" w:rsidRPr="00222BE1" w:rsidRDefault="00DD05BC" w:rsidP="00A479A3">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rPr>
        <w:t xml:space="preserve">What I enjoy about </w:t>
      </w:r>
      <w:r w:rsidRPr="00222BE1">
        <w:rPr>
          <w:rFonts w:ascii="Times New Roman" w:hAnsi="Times New Roman" w:cs="Times New Roman"/>
          <w:sz w:val="24"/>
          <w:szCs w:val="24"/>
        </w:rPr>
        <w:t xml:space="preserve">Cezar and </w:t>
      </w:r>
      <w:proofErr w:type="spellStart"/>
      <w:r w:rsidRPr="00222BE1">
        <w:rPr>
          <w:rFonts w:ascii="Times New Roman" w:hAnsi="Times New Roman" w:cs="Times New Roman"/>
          <w:sz w:val="24"/>
          <w:szCs w:val="24"/>
          <w:shd w:val="clear" w:color="auto" w:fill="FFFFFF"/>
        </w:rPr>
        <w:t>Maçada</w:t>
      </w:r>
      <w:r w:rsidRPr="00222BE1">
        <w:rPr>
          <w:rFonts w:ascii="Times New Roman" w:hAnsi="Times New Roman" w:cs="Times New Roman"/>
          <w:sz w:val="24"/>
          <w:szCs w:val="24"/>
          <w:shd w:val="clear" w:color="auto" w:fill="FFFFFF"/>
        </w:rPr>
        <w:t>’s</w:t>
      </w:r>
      <w:proofErr w:type="spellEnd"/>
      <w:r w:rsidRPr="00222BE1">
        <w:rPr>
          <w:rFonts w:ascii="Times New Roman" w:hAnsi="Times New Roman" w:cs="Times New Roman"/>
          <w:sz w:val="24"/>
          <w:szCs w:val="24"/>
          <w:shd w:val="clear" w:color="auto" w:fill="FFFFFF"/>
        </w:rPr>
        <w:t xml:space="preserve"> work is their use of statistics to support their findings. Similarly in this paper, while these findings might seem common sense, if you are digitally literate, your individual performance is improved, if you feel overwhelmed with data, your technostress increases, however, by having actual concrete stats to support these connections, people can use these stats to support later arguments and theories, as well as influence policy decisions in the future. Again, the stats remain a bit beyond me, but I can follow the findings and the base methodology</w:t>
      </w:r>
      <w:r w:rsidR="00A479A3" w:rsidRPr="00222BE1">
        <w:rPr>
          <w:rFonts w:ascii="Times New Roman" w:hAnsi="Times New Roman" w:cs="Times New Roman"/>
          <w:sz w:val="24"/>
          <w:szCs w:val="24"/>
          <w:shd w:val="clear" w:color="auto" w:fill="FFFFFF"/>
        </w:rPr>
        <w:t>.</w:t>
      </w:r>
    </w:p>
    <w:p w14:paraId="5A267089" w14:textId="211716C9" w:rsidR="00A479A3" w:rsidRPr="00222BE1" w:rsidRDefault="00A479A3" w:rsidP="00A479A3">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To me, this paper, along with the other article from </w:t>
      </w:r>
      <w:r w:rsidRPr="00222BE1">
        <w:rPr>
          <w:rFonts w:ascii="Times New Roman" w:hAnsi="Times New Roman" w:cs="Times New Roman"/>
          <w:sz w:val="24"/>
          <w:szCs w:val="24"/>
        </w:rPr>
        <w:t xml:space="preserve">Cezar and </w:t>
      </w:r>
      <w:proofErr w:type="spellStart"/>
      <w:r w:rsidRPr="00222BE1">
        <w:rPr>
          <w:rFonts w:ascii="Times New Roman" w:hAnsi="Times New Roman" w:cs="Times New Roman"/>
          <w:sz w:val="24"/>
          <w:szCs w:val="24"/>
          <w:shd w:val="clear" w:color="auto" w:fill="FFFFFF"/>
        </w:rPr>
        <w:t>Maçada</w:t>
      </w:r>
      <w:proofErr w:type="spellEnd"/>
      <w:r w:rsidRPr="00222BE1">
        <w:rPr>
          <w:rFonts w:ascii="Times New Roman" w:hAnsi="Times New Roman" w:cs="Times New Roman"/>
          <w:sz w:val="24"/>
          <w:szCs w:val="24"/>
          <w:shd w:val="clear" w:color="auto" w:fill="FFFFFF"/>
        </w:rPr>
        <w:t xml:space="preserve">, </w:t>
      </w:r>
      <w:r w:rsidR="004608E4" w:rsidRPr="00222BE1">
        <w:rPr>
          <w:rFonts w:ascii="Times New Roman" w:hAnsi="Times New Roman" w:cs="Times New Roman"/>
          <w:sz w:val="24"/>
          <w:szCs w:val="24"/>
          <w:shd w:val="clear" w:color="auto" w:fill="FFFFFF"/>
        </w:rPr>
        <w:t>helps</w:t>
      </w:r>
      <w:r w:rsidRPr="00222BE1">
        <w:rPr>
          <w:rFonts w:ascii="Times New Roman" w:hAnsi="Times New Roman" w:cs="Times New Roman"/>
          <w:sz w:val="24"/>
          <w:szCs w:val="24"/>
          <w:shd w:val="clear" w:color="auto" w:fill="FFFFFF"/>
        </w:rPr>
        <w:t xml:space="preserve"> showcase the power of stats, and why I should look forward to my advanced stats course next semester. I would love to be able to write and understand papers like </w:t>
      </w:r>
      <w:r w:rsidR="004608E4" w:rsidRPr="00222BE1">
        <w:rPr>
          <w:rFonts w:ascii="Times New Roman" w:hAnsi="Times New Roman" w:cs="Times New Roman"/>
          <w:sz w:val="24"/>
          <w:szCs w:val="24"/>
          <w:shd w:val="clear" w:color="auto" w:fill="FFFFFF"/>
        </w:rPr>
        <w:t>this and</w:t>
      </w:r>
      <w:r w:rsidRPr="00222BE1">
        <w:rPr>
          <w:rFonts w:ascii="Times New Roman" w:hAnsi="Times New Roman" w:cs="Times New Roman"/>
          <w:sz w:val="24"/>
          <w:szCs w:val="24"/>
          <w:shd w:val="clear" w:color="auto" w:fill="FFFFFF"/>
        </w:rPr>
        <w:t xml:space="preserve"> examine information theories from both a qualitative and quantitative position. </w:t>
      </w:r>
      <w:r w:rsidRPr="00222BE1">
        <w:rPr>
          <w:rFonts w:ascii="Times New Roman" w:hAnsi="Times New Roman" w:cs="Times New Roman"/>
          <w:sz w:val="24"/>
          <w:szCs w:val="24"/>
        </w:rPr>
        <w:t xml:space="preserve">Cezar and </w:t>
      </w:r>
      <w:proofErr w:type="spellStart"/>
      <w:r w:rsidRPr="00222BE1">
        <w:rPr>
          <w:rFonts w:ascii="Times New Roman" w:hAnsi="Times New Roman" w:cs="Times New Roman"/>
          <w:sz w:val="24"/>
          <w:szCs w:val="24"/>
          <w:shd w:val="clear" w:color="auto" w:fill="FFFFFF"/>
        </w:rPr>
        <w:t>Maçada</w:t>
      </w:r>
      <w:proofErr w:type="spellEnd"/>
      <w:r w:rsidRPr="00222BE1">
        <w:rPr>
          <w:rFonts w:ascii="Times New Roman" w:hAnsi="Times New Roman" w:cs="Times New Roman"/>
          <w:sz w:val="24"/>
          <w:szCs w:val="24"/>
          <w:shd w:val="clear" w:color="auto" w:fill="FFFFFF"/>
        </w:rPr>
        <w:t xml:space="preserve"> kind of help show me the type of data researcher I want to become. </w:t>
      </w:r>
    </w:p>
    <w:p w14:paraId="678E7C81" w14:textId="31825ADD" w:rsidR="00A479A3" w:rsidRPr="00222BE1" w:rsidRDefault="00A479A3" w:rsidP="00A479A3">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Quotations:</w:t>
      </w:r>
    </w:p>
    <w:p w14:paraId="29D9751F" w14:textId="6CA885CA" w:rsidR="00795119" w:rsidRPr="00222BE1" w:rsidRDefault="00795119" w:rsidP="00795119">
      <w:pP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w:t>
      </w:r>
      <w:r w:rsidRPr="00222BE1">
        <w:rPr>
          <w:rFonts w:ascii="Times New Roman" w:hAnsi="Times New Roman" w:cs="Times New Roman"/>
          <w:sz w:val="24"/>
          <w:szCs w:val="24"/>
        </w:rPr>
        <w:t>Among the professionals surveyed, 79% believe they do not have the necessary skills (DL) to work with data comfortably and safely. Also, 74% demonstrated feeling overloaded and 61% reported that this PDO contributes to the state of stress in the workplace. Such questions have been shown to have an impact on their individual performance (IP): 36% of respondents admitted to procrastinating with tasks related to data, the same number prefer alternative methods to complete their tasks without using data, while 14% would avoid the task entirely. As a result, the report found that by accounting for the possible consequences of data resistance and the stress resulting from problems with data and technology, companies could lose an average of 43 h per employee each year</w:t>
      </w:r>
      <w:proofErr w:type="gramStart"/>
      <w:r w:rsidRPr="00222BE1">
        <w:rPr>
          <w:rFonts w:ascii="Times New Roman" w:hAnsi="Times New Roman" w:cs="Times New Roman"/>
          <w:sz w:val="24"/>
          <w:szCs w:val="24"/>
        </w:rPr>
        <w:t>.</w:t>
      </w:r>
      <w:r w:rsidRPr="00222BE1">
        <w:rPr>
          <w:rFonts w:ascii="Times New Roman" w:hAnsi="Times New Roman" w:cs="Times New Roman"/>
          <w:sz w:val="24"/>
          <w:szCs w:val="24"/>
          <w:shd w:val="clear" w:color="auto" w:fill="FFFFFF"/>
        </w:rPr>
        <w:t>”(</w:t>
      </w:r>
      <w:proofErr w:type="gramEnd"/>
      <w:r w:rsidRPr="00222BE1">
        <w:rPr>
          <w:rFonts w:ascii="Times New Roman" w:hAnsi="Times New Roman" w:cs="Times New Roman"/>
          <w:sz w:val="24"/>
          <w:szCs w:val="24"/>
          <w:shd w:val="clear" w:color="auto" w:fill="FFFFFF"/>
        </w:rPr>
        <w:t>p.2)</w:t>
      </w:r>
    </w:p>
    <w:p w14:paraId="2EBCA468" w14:textId="7B0273FC" w:rsidR="001638E7" w:rsidRPr="00222BE1" w:rsidRDefault="001638E7" w:rsidP="001638E7">
      <w:pP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lastRenderedPageBreak/>
        <w:t>“</w:t>
      </w:r>
      <w:r w:rsidRPr="00222BE1">
        <w:rPr>
          <w:rFonts w:ascii="Times New Roman" w:hAnsi="Times New Roman" w:cs="Times New Roman"/>
          <w:sz w:val="24"/>
          <w:szCs w:val="24"/>
        </w:rPr>
        <w:t xml:space="preserve">… </w:t>
      </w:r>
      <w:r w:rsidRPr="00222BE1">
        <w:rPr>
          <w:rFonts w:ascii="Times New Roman" w:hAnsi="Times New Roman" w:cs="Times New Roman"/>
          <w:sz w:val="24"/>
          <w:szCs w:val="24"/>
        </w:rPr>
        <w:t>DL emerges as a crucial factor to face this cognitive challenge since it enables the individual to effectively synthesize and critically process the data needed among the infinity of available data</w:t>
      </w:r>
      <w:r w:rsidR="00795119" w:rsidRPr="00222BE1">
        <w:rPr>
          <w:rFonts w:ascii="Times New Roman" w:hAnsi="Times New Roman" w:cs="Times New Roman"/>
          <w:sz w:val="24"/>
          <w:szCs w:val="24"/>
        </w:rPr>
        <w:t xml:space="preserve">. </w:t>
      </w:r>
      <w:r w:rsidRPr="00222BE1">
        <w:rPr>
          <w:rFonts w:ascii="Times New Roman" w:hAnsi="Times New Roman" w:cs="Times New Roman"/>
          <w:sz w:val="24"/>
          <w:szCs w:val="24"/>
        </w:rPr>
        <w:t>This is important because, by failing to process the necessary data due to PDO, the individual is unable to generate value from this data and, consequently, does not generate an improved competitive advantage for the organization</w:t>
      </w:r>
      <w:r w:rsidRPr="00222BE1">
        <w:rPr>
          <w:rFonts w:ascii="Times New Roman" w:hAnsi="Times New Roman" w:cs="Times New Roman"/>
          <w:sz w:val="24"/>
          <w:szCs w:val="24"/>
          <w:shd w:val="clear" w:color="auto" w:fill="FFFFFF"/>
        </w:rPr>
        <w:t>” (p.13)</w:t>
      </w:r>
    </w:p>
    <w:p w14:paraId="0C4BC2BC" w14:textId="36BA9396" w:rsidR="00A479A3" w:rsidRPr="00222BE1" w:rsidRDefault="001638E7" w:rsidP="001638E7">
      <w:pP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 </w:t>
      </w:r>
      <w:r w:rsidRPr="00222BE1">
        <w:rPr>
          <w:rFonts w:ascii="Times New Roman" w:hAnsi="Times New Roman" w:cs="Times New Roman"/>
          <w:sz w:val="24"/>
          <w:szCs w:val="24"/>
        </w:rPr>
        <w:t xml:space="preserve">our results highlighted that, in a </w:t>
      </w:r>
      <w:proofErr w:type="spellStart"/>
      <w:r w:rsidRPr="00222BE1">
        <w:rPr>
          <w:rFonts w:ascii="Times New Roman" w:hAnsi="Times New Roman" w:cs="Times New Roman"/>
          <w:sz w:val="24"/>
          <w:szCs w:val="24"/>
        </w:rPr>
        <w:t>datarich</w:t>
      </w:r>
      <w:proofErr w:type="spellEnd"/>
      <w:r w:rsidRPr="00222BE1">
        <w:rPr>
          <w:rFonts w:ascii="Times New Roman" w:hAnsi="Times New Roman" w:cs="Times New Roman"/>
          <w:sz w:val="24"/>
          <w:szCs w:val="24"/>
        </w:rPr>
        <w:t xml:space="preserve"> world, organizations that wish to remain competitive should be concerned with the level Data literacy and cognitive challenges 631 of DL of their employees.</w:t>
      </w:r>
      <w:r w:rsidRPr="00222BE1">
        <w:rPr>
          <w:rFonts w:ascii="Times New Roman" w:hAnsi="Times New Roman" w:cs="Times New Roman"/>
          <w:sz w:val="24"/>
          <w:szCs w:val="24"/>
          <w:shd w:val="clear" w:color="auto" w:fill="FFFFFF"/>
        </w:rPr>
        <w:t>” (p.14-15)</w:t>
      </w:r>
    </w:p>
    <w:p w14:paraId="6AF92110" w14:textId="77777777" w:rsidR="00795119" w:rsidRPr="00222BE1" w:rsidRDefault="00795119" w:rsidP="001638E7">
      <w:pPr>
        <w:rPr>
          <w:rFonts w:ascii="Times New Roman" w:hAnsi="Times New Roman" w:cs="Times New Roman"/>
          <w:sz w:val="24"/>
          <w:szCs w:val="24"/>
          <w:shd w:val="clear" w:color="auto" w:fill="FFFFFF"/>
        </w:rPr>
      </w:pPr>
    </w:p>
    <w:p w14:paraId="4031FFB0" w14:textId="2C0CE31D" w:rsidR="00795119" w:rsidRPr="00222BE1" w:rsidRDefault="00795119" w:rsidP="00795119">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ARTICLE 6:</w:t>
      </w:r>
    </w:p>
    <w:p w14:paraId="738184CC" w14:textId="3C25C518" w:rsidR="00795119" w:rsidRPr="00222BE1" w:rsidRDefault="00795119" w:rsidP="00795119">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Citation:</w:t>
      </w:r>
    </w:p>
    <w:p w14:paraId="6AAE4F51" w14:textId="553B446B" w:rsidR="00795119" w:rsidRPr="00222BE1" w:rsidRDefault="00A7519F" w:rsidP="008C322A">
      <w:pPr>
        <w:ind w:left="720" w:hanging="720"/>
        <w:rPr>
          <w:rFonts w:ascii="Times New Roman" w:hAnsi="Times New Roman" w:cs="Times New Roman"/>
          <w:sz w:val="24"/>
          <w:szCs w:val="24"/>
          <w:shd w:val="clear" w:color="auto" w:fill="FFFFFF"/>
        </w:rPr>
      </w:pPr>
      <w:proofErr w:type="spellStart"/>
      <w:r w:rsidRPr="00222BE1">
        <w:rPr>
          <w:rFonts w:ascii="Times New Roman" w:hAnsi="Times New Roman" w:cs="Times New Roman"/>
          <w:sz w:val="24"/>
          <w:szCs w:val="24"/>
          <w:shd w:val="clear" w:color="auto" w:fill="FFFFFF"/>
          <w:lang w:val="es-ES_tradnl"/>
        </w:rPr>
        <w:t>Victorelli</w:t>
      </w:r>
      <w:proofErr w:type="spellEnd"/>
      <w:r w:rsidRPr="00222BE1">
        <w:rPr>
          <w:rFonts w:ascii="Times New Roman" w:hAnsi="Times New Roman" w:cs="Times New Roman"/>
          <w:sz w:val="24"/>
          <w:szCs w:val="24"/>
          <w:shd w:val="clear" w:color="auto" w:fill="FFFFFF"/>
          <w:lang w:val="es-ES_tradnl"/>
        </w:rPr>
        <w:t xml:space="preserve">, E., Reis, J., &amp; </w:t>
      </w:r>
      <w:proofErr w:type="spellStart"/>
      <w:r w:rsidRPr="00222BE1">
        <w:rPr>
          <w:rFonts w:ascii="Times New Roman" w:hAnsi="Times New Roman" w:cs="Times New Roman"/>
          <w:sz w:val="24"/>
          <w:szCs w:val="24"/>
          <w:shd w:val="clear" w:color="auto" w:fill="FFFFFF"/>
          <w:lang w:val="es-ES_tradnl"/>
        </w:rPr>
        <w:t>Hornung</w:t>
      </w:r>
      <w:proofErr w:type="spellEnd"/>
      <w:r w:rsidRPr="00222BE1">
        <w:rPr>
          <w:rFonts w:ascii="Times New Roman" w:hAnsi="Times New Roman" w:cs="Times New Roman"/>
          <w:sz w:val="24"/>
          <w:szCs w:val="24"/>
          <w:shd w:val="clear" w:color="auto" w:fill="FFFFFF"/>
          <w:lang w:val="es-ES_tradnl"/>
        </w:rPr>
        <w:t xml:space="preserve">, </w:t>
      </w:r>
      <w:proofErr w:type="gramStart"/>
      <w:r w:rsidRPr="00222BE1">
        <w:rPr>
          <w:rFonts w:ascii="Times New Roman" w:hAnsi="Times New Roman" w:cs="Times New Roman"/>
          <w:sz w:val="24"/>
          <w:szCs w:val="24"/>
          <w:shd w:val="clear" w:color="auto" w:fill="FFFFFF"/>
          <w:lang w:val="es-ES_tradnl"/>
        </w:rPr>
        <w:t>H..</w:t>
      </w:r>
      <w:proofErr w:type="gramEnd"/>
      <w:r w:rsidRPr="00222BE1">
        <w:rPr>
          <w:rFonts w:ascii="Times New Roman" w:hAnsi="Times New Roman" w:cs="Times New Roman"/>
          <w:sz w:val="24"/>
          <w:szCs w:val="24"/>
          <w:shd w:val="clear" w:color="auto" w:fill="FFFFFF"/>
          <w:lang w:val="es-ES_tradnl"/>
        </w:rPr>
        <w:t xml:space="preserve"> </w:t>
      </w:r>
      <w:r w:rsidR="008C322A" w:rsidRPr="00222BE1">
        <w:rPr>
          <w:rFonts w:ascii="Times New Roman" w:hAnsi="Times New Roman" w:cs="Times New Roman"/>
          <w:sz w:val="24"/>
          <w:szCs w:val="24"/>
          <w:shd w:val="clear" w:color="auto" w:fill="FFFFFF"/>
        </w:rPr>
        <w:t xml:space="preserve">(2020). </w:t>
      </w:r>
      <w:r w:rsidR="008C322A" w:rsidRPr="00222BE1">
        <w:rPr>
          <w:rFonts w:ascii="Times New Roman" w:hAnsi="Times New Roman" w:cs="Times New Roman"/>
          <w:sz w:val="24"/>
          <w:szCs w:val="24"/>
          <w:shd w:val="clear" w:color="auto" w:fill="FFFFFF"/>
        </w:rPr>
        <w:t>Understanding human-data interaction: Literature review and recommendations for design</w:t>
      </w:r>
      <w:r w:rsidR="008C322A" w:rsidRPr="00222BE1">
        <w:rPr>
          <w:rFonts w:ascii="Times New Roman" w:hAnsi="Times New Roman" w:cs="Times New Roman"/>
          <w:sz w:val="24"/>
          <w:szCs w:val="24"/>
          <w:shd w:val="clear" w:color="auto" w:fill="FFFFFF"/>
        </w:rPr>
        <w:t xml:space="preserve">. </w:t>
      </w:r>
      <w:r w:rsidR="008C322A" w:rsidRPr="00222BE1">
        <w:rPr>
          <w:rFonts w:ascii="Times New Roman" w:hAnsi="Times New Roman" w:cs="Times New Roman"/>
          <w:i/>
          <w:iCs/>
          <w:sz w:val="24"/>
          <w:szCs w:val="24"/>
          <w:shd w:val="clear" w:color="auto" w:fill="FFFFFF"/>
        </w:rPr>
        <w:t>International Journal of Human-Computer Studies,</w:t>
      </w:r>
      <w:r w:rsidR="008C322A" w:rsidRPr="00222BE1">
        <w:rPr>
          <w:rFonts w:ascii="Times New Roman" w:hAnsi="Times New Roman" w:cs="Times New Roman"/>
          <w:i/>
          <w:iCs/>
          <w:sz w:val="24"/>
          <w:szCs w:val="24"/>
          <w:shd w:val="clear" w:color="auto" w:fill="FFFFFF"/>
        </w:rPr>
        <w:t xml:space="preserve"> </w:t>
      </w:r>
      <w:r w:rsidR="008C322A" w:rsidRPr="00222BE1">
        <w:rPr>
          <w:rFonts w:ascii="Times New Roman" w:hAnsi="Times New Roman" w:cs="Times New Roman"/>
          <w:i/>
          <w:iCs/>
          <w:sz w:val="24"/>
          <w:szCs w:val="24"/>
          <w:shd w:val="clear" w:color="auto" w:fill="FFFFFF"/>
        </w:rPr>
        <w:t>134</w:t>
      </w:r>
      <w:r w:rsidR="008C322A" w:rsidRPr="00222BE1">
        <w:rPr>
          <w:rFonts w:ascii="Times New Roman" w:hAnsi="Times New Roman" w:cs="Times New Roman"/>
          <w:sz w:val="24"/>
          <w:szCs w:val="24"/>
          <w:shd w:val="clear" w:color="auto" w:fill="FFFFFF"/>
        </w:rPr>
        <w:t>, p.</w:t>
      </w:r>
      <w:r w:rsidR="008C322A" w:rsidRPr="00222BE1">
        <w:rPr>
          <w:rFonts w:ascii="Times New Roman" w:hAnsi="Times New Roman" w:cs="Times New Roman"/>
          <w:sz w:val="24"/>
          <w:szCs w:val="24"/>
          <w:shd w:val="clear" w:color="auto" w:fill="FFFFFF"/>
        </w:rPr>
        <w:t xml:space="preserve"> 13-32</w:t>
      </w:r>
      <w:r w:rsidR="008C322A" w:rsidRPr="00222BE1">
        <w:rPr>
          <w:rFonts w:ascii="Times New Roman" w:hAnsi="Times New Roman" w:cs="Times New Roman"/>
          <w:sz w:val="24"/>
          <w:szCs w:val="24"/>
          <w:shd w:val="clear" w:color="auto" w:fill="FFFFFF"/>
        </w:rPr>
        <w:t xml:space="preserve">. </w:t>
      </w:r>
      <w:hyperlink r:id="rId14" w:history="1">
        <w:r w:rsidR="008C322A" w:rsidRPr="00222BE1">
          <w:rPr>
            <w:rStyle w:val="Hyperlink"/>
            <w:rFonts w:ascii="Times New Roman" w:hAnsi="Times New Roman" w:cs="Times New Roman"/>
            <w:color w:val="auto"/>
            <w:sz w:val="24"/>
            <w:szCs w:val="24"/>
            <w:shd w:val="clear" w:color="auto" w:fill="FFFFFF"/>
          </w:rPr>
          <w:t>https://doi.org/10.1016/j.ijhcs.2019.09.004</w:t>
        </w:r>
      </w:hyperlink>
    </w:p>
    <w:p w14:paraId="344351D0" w14:textId="4F6E33E4" w:rsidR="00795119" w:rsidRPr="00222BE1" w:rsidRDefault="008C322A" w:rsidP="008C322A">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Summary:</w:t>
      </w:r>
    </w:p>
    <w:p w14:paraId="7EB54BF0" w14:textId="0DD1DD03" w:rsidR="009B4B31" w:rsidRPr="00222BE1" w:rsidRDefault="008C322A" w:rsidP="00271FB0">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This article seeks to examine the literature of a quickly emerging field, Human-Data-Interaction (HDI), the study of how people interact with data. </w:t>
      </w:r>
      <w:r w:rsidR="009B4B31" w:rsidRPr="00222BE1">
        <w:rPr>
          <w:rFonts w:ascii="Times New Roman" w:hAnsi="Times New Roman" w:cs="Times New Roman"/>
          <w:sz w:val="24"/>
          <w:szCs w:val="24"/>
          <w:shd w:val="clear" w:color="auto" w:fill="FFFFFF"/>
        </w:rPr>
        <w:t xml:space="preserve">The primary research question of this study is “What is being researched about in HDI”. </w:t>
      </w:r>
      <w:r w:rsidRPr="00222BE1">
        <w:rPr>
          <w:rFonts w:ascii="Times New Roman" w:hAnsi="Times New Roman" w:cs="Times New Roman"/>
          <w:sz w:val="24"/>
          <w:szCs w:val="24"/>
          <w:shd w:val="clear" w:color="auto" w:fill="FFFFFF"/>
        </w:rPr>
        <w:t xml:space="preserve">Because this is such a new area of study, Victorelli et al primarily sought out </w:t>
      </w:r>
      <w:r w:rsidR="009B4B31" w:rsidRPr="00222BE1">
        <w:rPr>
          <w:rFonts w:ascii="Times New Roman" w:hAnsi="Times New Roman" w:cs="Times New Roman"/>
          <w:sz w:val="24"/>
          <w:szCs w:val="24"/>
          <w:shd w:val="clear" w:color="auto" w:fill="FFFFFF"/>
        </w:rPr>
        <w:t xml:space="preserve">to conduct the first, to their knowledge, formal and throughout literature review in the HDI field, which served as their primary methodology. After filtering search results, 47 articles were reviewed. Victorelli et al found that most of these 47 articles discussed unique subjects, and that HDI as of time of Victorelli et </w:t>
      </w:r>
      <w:proofErr w:type="spellStart"/>
      <w:r w:rsidR="009B4B31" w:rsidRPr="00222BE1">
        <w:rPr>
          <w:rFonts w:ascii="Times New Roman" w:hAnsi="Times New Roman" w:cs="Times New Roman"/>
          <w:sz w:val="24"/>
          <w:szCs w:val="24"/>
          <w:shd w:val="clear" w:color="auto" w:fill="FFFFFF"/>
        </w:rPr>
        <w:t>al’s</w:t>
      </w:r>
      <w:proofErr w:type="spellEnd"/>
      <w:r w:rsidR="009B4B31" w:rsidRPr="00222BE1">
        <w:rPr>
          <w:rFonts w:ascii="Times New Roman" w:hAnsi="Times New Roman" w:cs="Times New Roman"/>
          <w:sz w:val="24"/>
          <w:szCs w:val="24"/>
          <w:shd w:val="clear" w:color="auto" w:fill="FFFFFF"/>
        </w:rPr>
        <w:t xml:space="preserve"> publication was not yet a well consolidated field of study.</w:t>
      </w:r>
      <w:r w:rsidR="00271FB0" w:rsidRPr="00222BE1">
        <w:rPr>
          <w:rFonts w:ascii="Times New Roman" w:hAnsi="Times New Roman" w:cs="Times New Roman"/>
          <w:sz w:val="24"/>
          <w:szCs w:val="24"/>
          <w:shd w:val="clear" w:color="auto" w:fill="FFFFFF"/>
        </w:rPr>
        <w:t xml:space="preserve"> </w:t>
      </w:r>
      <w:r w:rsidR="009B4B31" w:rsidRPr="00222BE1">
        <w:rPr>
          <w:rFonts w:ascii="Times New Roman" w:hAnsi="Times New Roman" w:cs="Times New Roman"/>
          <w:sz w:val="24"/>
          <w:szCs w:val="24"/>
          <w:shd w:val="clear" w:color="auto" w:fill="FFFFFF"/>
        </w:rPr>
        <w:t xml:space="preserve">Throughout the course of the article, Victorelli et al looks examines a variety of factors in each article, including domain, methodology, </w:t>
      </w:r>
      <w:r w:rsidR="00271FB0" w:rsidRPr="00222BE1">
        <w:rPr>
          <w:rFonts w:ascii="Times New Roman" w:hAnsi="Times New Roman" w:cs="Times New Roman"/>
          <w:sz w:val="24"/>
          <w:szCs w:val="24"/>
          <w:shd w:val="clear" w:color="auto" w:fill="FFFFFF"/>
        </w:rPr>
        <w:t xml:space="preserve">outcomes, research type, </w:t>
      </w:r>
      <w:proofErr w:type="gramStart"/>
      <w:r w:rsidR="00271FB0" w:rsidRPr="00222BE1">
        <w:rPr>
          <w:rFonts w:ascii="Times New Roman" w:hAnsi="Times New Roman" w:cs="Times New Roman"/>
          <w:sz w:val="24"/>
          <w:szCs w:val="24"/>
          <w:shd w:val="clear" w:color="auto" w:fill="FFFFFF"/>
        </w:rPr>
        <w:t>etc..</w:t>
      </w:r>
      <w:proofErr w:type="gramEnd"/>
      <w:r w:rsidR="00271FB0" w:rsidRPr="00222BE1">
        <w:rPr>
          <w:rFonts w:ascii="Times New Roman" w:hAnsi="Times New Roman" w:cs="Times New Roman"/>
          <w:sz w:val="24"/>
          <w:szCs w:val="24"/>
          <w:shd w:val="clear" w:color="auto" w:fill="FFFFFF"/>
        </w:rPr>
        <w:t xml:space="preserve"> The major findings of this literature review concluded that the HDI field is still incredibly new with no major influencers</w:t>
      </w:r>
      <w:r w:rsidR="004608E4">
        <w:rPr>
          <w:rFonts w:ascii="Times New Roman" w:hAnsi="Times New Roman" w:cs="Times New Roman"/>
          <w:sz w:val="24"/>
          <w:szCs w:val="24"/>
          <w:shd w:val="clear" w:color="auto" w:fill="FFFFFF"/>
        </w:rPr>
        <w:t>,</w:t>
      </w:r>
      <w:r w:rsidR="00271FB0" w:rsidRPr="00222BE1">
        <w:rPr>
          <w:rFonts w:ascii="Times New Roman" w:hAnsi="Times New Roman" w:cs="Times New Roman"/>
          <w:sz w:val="24"/>
          <w:szCs w:val="24"/>
          <w:shd w:val="clear" w:color="auto" w:fill="FFFFFF"/>
        </w:rPr>
        <w:t xml:space="preserve"> yet.</w:t>
      </w:r>
    </w:p>
    <w:p w14:paraId="51E14EC2" w14:textId="6014B947" w:rsidR="00271FB0" w:rsidRPr="00222BE1" w:rsidRDefault="00271FB0" w:rsidP="00271FB0">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My Opinions:</w:t>
      </w:r>
    </w:p>
    <w:p w14:paraId="3C9AC1DE" w14:textId="20DCAF5B" w:rsidR="00271FB0" w:rsidRPr="00222BE1" w:rsidRDefault="00271FB0" w:rsidP="00271FB0">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First things first: Yes, yes, yes! This was exactly the field I was searching for, and finding this article was a godsend. While it took me wadding through 5 other articles and hundreds of other search queries, finding this article has finally put a name to the subject matter I have been combing the database for: Human-Data-Interaction. </w:t>
      </w:r>
    </w:p>
    <w:p w14:paraId="7C0AB134" w14:textId="24450DFE" w:rsidR="00222BE1" w:rsidRPr="00222BE1" w:rsidRDefault="00271FB0" w:rsidP="00222BE1">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I want to clarify that although my summary is brief, that was decided due to necessity, because this article, while fascinating, was </w:t>
      </w:r>
      <w:r w:rsidR="00222BE1">
        <w:rPr>
          <w:rFonts w:ascii="Times New Roman" w:hAnsi="Times New Roman" w:cs="Times New Roman"/>
          <w:sz w:val="24"/>
          <w:szCs w:val="24"/>
          <w:shd w:val="clear" w:color="auto" w:fill="FFFFFF"/>
        </w:rPr>
        <w:t xml:space="preserve">incredibly </w:t>
      </w:r>
      <w:r w:rsidRPr="00222BE1">
        <w:rPr>
          <w:rFonts w:ascii="Times New Roman" w:hAnsi="Times New Roman" w:cs="Times New Roman"/>
          <w:sz w:val="24"/>
          <w:szCs w:val="24"/>
          <w:shd w:val="clear" w:color="auto" w:fill="FFFFFF"/>
        </w:rPr>
        <w:t>dense</w:t>
      </w:r>
      <w:r w:rsidR="00222BE1">
        <w:rPr>
          <w:rFonts w:ascii="Times New Roman" w:hAnsi="Times New Roman" w:cs="Times New Roman"/>
          <w:sz w:val="24"/>
          <w:szCs w:val="24"/>
          <w:shd w:val="clear" w:color="auto" w:fill="FFFFFF"/>
        </w:rPr>
        <w:t xml:space="preserve"> and difficult to digest</w:t>
      </w:r>
      <w:r w:rsidRPr="00222BE1">
        <w:rPr>
          <w:rFonts w:ascii="Times New Roman" w:hAnsi="Times New Roman" w:cs="Times New Roman"/>
          <w:sz w:val="24"/>
          <w:szCs w:val="24"/>
          <w:shd w:val="clear" w:color="auto" w:fill="FFFFFF"/>
        </w:rPr>
        <w:t xml:space="preserve">. Victorelli et al went much deeper than I was able to briefly summarize in two paragraphs, and I probably could have gone double or triple the recommended paragraph count summarizing this article’s research and findings. While on one hand, it almost felt like a relief to find this article and finally have a name for the subject matter I was so desperately searching for, </w:t>
      </w:r>
      <w:r w:rsidR="004608E4">
        <w:rPr>
          <w:rFonts w:ascii="Times New Roman" w:hAnsi="Times New Roman" w:cs="Times New Roman"/>
          <w:sz w:val="24"/>
          <w:szCs w:val="24"/>
          <w:shd w:val="clear" w:color="auto" w:fill="FFFFFF"/>
        </w:rPr>
        <w:t xml:space="preserve">the methodology and sheer quantity of findings made </w:t>
      </w:r>
      <w:r w:rsidRPr="00222BE1">
        <w:rPr>
          <w:rFonts w:ascii="Times New Roman" w:hAnsi="Times New Roman" w:cs="Times New Roman"/>
          <w:sz w:val="24"/>
          <w:szCs w:val="24"/>
          <w:shd w:val="clear" w:color="auto" w:fill="FFFFFF"/>
        </w:rPr>
        <w:t xml:space="preserve">digesting this article difficult, and a very </w:t>
      </w:r>
      <w:r w:rsidR="00C5497C" w:rsidRPr="00222BE1">
        <w:rPr>
          <w:rFonts w:ascii="Times New Roman" w:hAnsi="Times New Roman" w:cs="Times New Roman"/>
          <w:sz w:val="24"/>
          <w:szCs w:val="24"/>
          <w:shd w:val="clear" w:color="auto" w:fill="FFFFFF"/>
        </w:rPr>
        <w:t>time-consuming</w:t>
      </w:r>
      <w:r w:rsidRPr="00222BE1">
        <w:rPr>
          <w:rFonts w:ascii="Times New Roman" w:hAnsi="Times New Roman" w:cs="Times New Roman"/>
          <w:sz w:val="24"/>
          <w:szCs w:val="24"/>
          <w:shd w:val="clear" w:color="auto" w:fill="FFFFFF"/>
        </w:rPr>
        <w:t xml:space="preserve"> process. </w:t>
      </w:r>
      <w:r w:rsidR="00C5497C" w:rsidRPr="00222BE1">
        <w:rPr>
          <w:rFonts w:ascii="Times New Roman" w:hAnsi="Times New Roman" w:cs="Times New Roman"/>
          <w:sz w:val="24"/>
          <w:szCs w:val="24"/>
          <w:shd w:val="clear" w:color="auto" w:fill="FFFFFF"/>
        </w:rPr>
        <w:lastRenderedPageBreak/>
        <w:t>However, regardless, Victorelli et al did do a very good job visualizing their data findings</w:t>
      </w:r>
      <w:r w:rsidR="004608E4">
        <w:rPr>
          <w:rFonts w:ascii="Times New Roman" w:hAnsi="Times New Roman" w:cs="Times New Roman"/>
          <w:sz w:val="24"/>
          <w:szCs w:val="24"/>
          <w:shd w:val="clear" w:color="auto" w:fill="FFFFFF"/>
        </w:rPr>
        <w:t xml:space="preserve"> when they could.</w:t>
      </w:r>
    </w:p>
    <w:p w14:paraId="25B4515D" w14:textId="0A3D9406" w:rsidR="00C5497C" w:rsidRPr="00222BE1" w:rsidRDefault="00C5497C" w:rsidP="00C5497C">
      <w:pPr>
        <w:ind w:firstLine="720"/>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 xml:space="preserve">But wow, Human-Data-Interaction. What a fascinating emerging field of study. </w:t>
      </w:r>
      <w:r w:rsidR="00222BE1">
        <w:rPr>
          <w:rFonts w:ascii="Times New Roman" w:hAnsi="Times New Roman" w:cs="Times New Roman"/>
          <w:sz w:val="24"/>
          <w:szCs w:val="24"/>
          <w:shd w:val="clear" w:color="auto" w:fill="FFFFFF"/>
        </w:rPr>
        <w:t>One criticism I did have for this article was its apparent of lack of substantial findings</w:t>
      </w:r>
      <w:r w:rsidR="004608E4">
        <w:rPr>
          <w:rFonts w:ascii="Times New Roman" w:hAnsi="Times New Roman" w:cs="Times New Roman"/>
          <w:sz w:val="24"/>
          <w:szCs w:val="24"/>
          <w:shd w:val="clear" w:color="auto" w:fill="FFFFFF"/>
        </w:rPr>
        <w:t xml:space="preserve"> unique to this article alone</w:t>
      </w:r>
      <w:r w:rsidR="00222BE1">
        <w:rPr>
          <w:rFonts w:ascii="Times New Roman" w:hAnsi="Times New Roman" w:cs="Times New Roman"/>
          <w:sz w:val="24"/>
          <w:szCs w:val="24"/>
          <w:shd w:val="clear" w:color="auto" w:fill="FFFFFF"/>
        </w:rPr>
        <w:t>, however, when I went back an examined their research question, I do not think that Victorelli et al necessarily sought out to reach new conclusions about HDI, rather, I believe their goal was to simply establish HDI as a field of study in general. While I don’t disagree with this goal, it did make extrapolating a substantial conclusion difficult. However, the data and stats are defiantly there.</w:t>
      </w:r>
    </w:p>
    <w:p w14:paraId="68EC9CF3" w14:textId="77777777" w:rsidR="00B602F8" w:rsidRPr="00222BE1" w:rsidRDefault="00C5497C" w:rsidP="00B602F8">
      <w:pPr>
        <w:jc w:val="cente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Quotations:</w:t>
      </w:r>
    </w:p>
    <w:p w14:paraId="6BF2D2E2" w14:textId="6DCB3CEB" w:rsidR="00C5497C" w:rsidRPr="00222BE1" w:rsidRDefault="00B602F8" w:rsidP="00B602F8">
      <w:pP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w:t>
      </w:r>
      <w:r w:rsidRPr="00222BE1">
        <w:rPr>
          <w:rFonts w:ascii="Times New Roman" w:hAnsi="Times New Roman" w:cs="Times New Roman"/>
          <w:sz w:val="24"/>
          <w:szCs w:val="24"/>
        </w:rPr>
        <w:t>in many of the analyzed articles, the definition of HDI comprises questions of </w:t>
      </w:r>
      <w:hyperlink r:id="rId15" w:tooltip="Learn more about HCI from ScienceDirect's AI-generated Topic Pages" w:history="1">
        <w:r w:rsidRPr="00222BE1">
          <w:rPr>
            <w:rStyle w:val="Hyperlink"/>
            <w:rFonts w:ascii="Times New Roman" w:hAnsi="Times New Roman" w:cs="Times New Roman"/>
            <w:color w:val="auto"/>
            <w:sz w:val="24"/>
            <w:szCs w:val="24"/>
          </w:rPr>
          <w:t>HCI</w:t>
        </w:r>
      </w:hyperlink>
      <w:r w:rsidRPr="00222BE1">
        <w:rPr>
          <w:rFonts w:ascii="Times New Roman" w:hAnsi="Times New Roman" w:cs="Times New Roman"/>
          <w:sz w:val="24"/>
          <w:szCs w:val="24"/>
        </w:rPr>
        <w:t> and interaction design, and some investigations emphasize specific characteristics of the stakeholders, data life cycle, or the relevance of the economic aspect linked to such data.</w:t>
      </w:r>
      <w:r w:rsidRPr="00222BE1">
        <w:rPr>
          <w:rFonts w:ascii="Times New Roman" w:hAnsi="Times New Roman" w:cs="Times New Roman"/>
          <w:sz w:val="24"/>
          <w:szCs w:val="24"/>
          <w:shd w:val="clear" w:color="auto" w:fill="FFFFFF"/>
        </w:rPr>
        <w:t>” (Online publication, no page numbers, Foundational concepts of human-data-interaction)</w:t>
      </w:r>
    </w:p>
    <w:p w14:paraId="2392DF7C" w14:textId="45307717" w:rsidR="00B602F8" w:rsidRPr="00222BE1" w:rsidRDefault="00B602F8" w:rsidP="00B602F8">
      <w:pP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w:t>
      </w:r>
      <w:r w:rsidRPr="00222BE1">
        <w:rPr>
          <w:rFonts w:ascii="Times New Roman" w:hAnsi="Times New Roman" w:cs="Times New Roman"/>
          <w:sz w:val="24"/>
          <w:szCs w:val="24"/>
        </w:rPr>
        <w:t>Most of the publications share references. This indicates that it is a new area, but the community is emerging in a cohesive way. Note that no author occupies a prominent position.</w:t>
      </w:r>
      <w:r w:rsidRPr="00222BE1">
        <w:rPr>
          <w:rFonts w:ascii="Times New Roman" w:hAnsi="Times New Roman" w:cs="Times New Roman"/>
          <w:sz w:val="24"/>
          <w:szCs w:val="24"/>
          <w:shd w:val="clear" w:color="auto" w:fill="FFFFFF"/>
        </w:rPr>
        <w:t>” (Online publication, no page numbers, Visual analysis)</w:t>
      </w:r>
    </w:p>
    <w:p w14:paraId="41506C5D" w14:textId="626DBAF6" w:rsidR="00B602F8" w:rsidRPr="00222BE1" w:rsidRDefault="00B602F8" w:rsidP="00B602F8">
      <w:pPr>
        <w:rPr>
          <w:rFonts w:ascii="Times New Roman" w:hAnsi="Times New Roman" w:cs="Times New Roman"/>
          <w:sz w:val="24"/>
          <w:szCs w:val="24"/>
          <w:shd w:val="clear" w:color="auto" w:fill="FFFFFF"/>
        </w:rPr>
      </w:pPr>
      <w:r w:rsidRPr="00222BE1">
        <w:rPr>
          <w:rFonts w:ascii="Times New Roman" w:hAnsi="Times New Roman" w:cs="Times New Roman"/>
          <w:sz w:val="24"/>
          <w:szCs w:val="24"/>
          <w:shd w:val="clear" w:color="auto" w:fill="FFFFFF"/>
        </w:rPr>
        <w:t>“</w:t>
      </w:r>
      <w:r w:rsidRPr="00222BE1">
        <w:rPr>
          <w:rFonts w:ascii="Times New Roman" w:hAnsi="Times New Roman" w:cs="Times New Roman"/>
          <w:sz w:val="24"/>
          <w:szCs w:val="24"/>
        </w:rPr>
        <w:t>By analyzing the most common research topics, we observed that the nuclei of authors identified in </w:t>
      </w:r>
      <w:bookmarkStart w:id="0" w:name="bfig0005"/>
      <w:r w:rsidRPr="00222BE1">
        <w:rPr>
          <w:rFonts w:ascii="Times New Roman" w:hAnsi="Times New Roman" w:cs="Times New Roman"/>
          <w:sz w:val="24"/>
          <w:szCs w:val="24"/>
        </w:rPr>
        <w:fldChar w:fldCharType="begin"/>
      </w:r>
      <w:r w:rsidRPr="00222BE1">
        <w:rPr>
          <w:rFonts w:ascii="Times New Roman" w:hAnsi="Times New Roman" w:cs="Times New Roman"/>
          <w:sz w:val="24"/>
          <w:szCs w:val="24"/>
        </w:rPr>
        <w:instrText>HYPERLINK "https://www.sciencedirect.com/science/article/pii/S1071581919301193?via%3Dihub" \l "fig0005"</w:instrText>
      </w:r>
      <w:r w:rsidRPr="00222BE1">
        <w:rPr>
          <w:rFonts w:ascii="Times New Roman" w:hAnsi="Times New Roman" w:cs="Times New Roman"/>
          <w:sz w:val="24"/>
          <w:szCs w:val="24"/>
        </w:rPr>
      </w:r>
      <w:r w:rsidRPr="00222BE1">
        <w:rPr>
          <w:rFonts w:ascii="Times New Roman" w:hAnsi="Times New Roman" w:cs="Times New Roman"/>
          <w:sz w:val="24"/>
          <w:szCs w:val="24"/>
        </w:rPr>
        <w:fldChar w:fldCharType="separate"/>
      </w:r>
      <w:r w:rsidRPr="00222BE1">
        <w:rPr>
          <w:rStyle w:val="anchor-text"/>
          <w:rFonts w:ascii="Times New Roman" w:hAnsi="Times New Roman" w:cs="Times New Roman"/>
          <w:sz w:val="24"/>
          <w:szCs w:val="24"/>
        </w:rPr>
        <w:t>Fig. 5</w:t>
      </w:r>
      <w:r w:rsidRPr="00222BE1">
        <w:rPr>
          <w:rFonts w:ascii="Times New Roman" w:hAnsi="Times New Roman" w:cs="Times New Roman"/>
          <w:sz w:val="24"/>
          <w:szCs w:val="24"/>
        </w:rPr>
        <w:fldChar w:fldCharType="end"/>
      </w:r>
      <w:bookmarkEnd w:id="0"/>
      <w:r w:rsidRPr="00222BE1">
        <w:rPr>
          <w:rFonts w:ascii="Times New Roman" w:hAnsi="Times New Roman" w:cs="Times New Roman"/>
          <w:sz w:val="24"/>
          <w:szCs w:val="24"/>
        </w:rPr>
        <w:t xml:space="preserve"> present different focuses. Thus, Mortier, Haddadi and Crabtree mainly address personal data; Cafaro, Roberts and Lyons addressed embodied interactions, whereas </w:t>
      </w:r>
      <w:proofErr w:type="spellStart"/>
      <w:r w:rsidRPr="00222BE1">
        <w:rPr>
          <w:rFonts w:ascii="Times New Roman" w:hAnsi="Times New Roman" w:cs="Times New Roman"/>
          <w:sz w:val="24"/>
          <w:szCs w:val="24"/>
        </w:rPr>
        <w:t>Locoro</w:t>
      </w:r>
      <w:proofErr w:type="spellEnd"/>
      <w:r w:rsidRPr="00222BE1">
        <w:rPr>
          <w:rFonts w:ascii="Times New Roman" w:hAnsi="Times New Roman" w:cs="Times New Roman"/>
          <w:sz w:val="24"/>
          <w:szCs w:val="24"/>
        </w:rPr>
        <w:t xml:space="preserve"> and </w:t>
      </w:r>
      <w:proofErr w:type="spellStart"/>
      <w:r w:rsidRPr="00222BE1">
        <w:rPr>
          <w:rFonts w:ascii="Times New Roman" w:hAnsi="Times New Roman" w:cs="Times New Roman"/>
          <w:sz w:val="24"/>
          <w:szCs w:val="24"/>
        </w:rPr>
        <w:t>Cabitza</w:t>
      </w:r>
      <w:proofErr w:type="spellEnd"/>
      <w:r w:rsidRPr="00222BE1">
        <w:rPr>
          <w:rFonts w:ascii="Times New Roman" w:hAnsi="Times New Roman" w:cs="Times New Roman"/>
          <w:sz w:val="24"/>
          <w:szCs w:val="24"/>
        </w:rPr>
        <w:t xml:space="preserve"> focused on subjects related to health informatics.</w:t>
      </w:r>
      <w:r w:rsidRPr="00222BE1">
        <w:rPr>
          <w:rFonts w:ascii="Times New Roman" w:hAnsi="Times New Roman" w:cs="Times New Roman"/>
          <w:sz w:val="24"/>
          <w:szCs w:val="24"/>
          <w:shd w:val="clear" w:color="auto" w:fill="FFFFFF"/>
        </w:rPr>
        <w:t xml:space="preserve">” </w:t>
      </w:r>
      <w:r w:rsidRPr="00222BE1">
        <w:rPr>
          <w:rFonts w:ascii="Times New Roman" w:hAnsi="Times New Roman" w:cs="Times New Roman"/>
          <w:sz w:val="24"/>
          <w:szCs w:val="24"/>
          <w:shd w:val="clear" w:color="auto" w:fill="FFFFFF"/>
        </w:rPr>
        <w:t xml:space="preserve">(Online publication, no page numbers, </w:t>
      </w:r>
      <w:r w:rsidR="00222BE1" w:rsidRPr="00222BE1">
        <w:rPr>
          <w:rFonts w:ascii="Times New Roman" w:hAnsi="Times New Roman" w:cs="Times New Roman"/>
          <w:sz w:val="24"/>
          <w:szCs w:val="24"/>
          <w:shd w:val="clear" w:color="auto" w:fill="FFFFFF"/>
        </w:rPr>
        <w:t>Analysis of Results</w:t>
      </w:r>
      <w:r w:rsidRPr="00222BE1">
        <w:rPr>
          <w:rFonts w:ascii="Times New Roman" w:hAnsi="Times New Roman" w:cs="Times New Roman"/>
          <w:sz w:val="24"/>
          <w:szCs w:val="24"/>
          <w:shd w:val="clear" w:color="auto" w:fill="FFFFFF"/>
        </w:rPr>
        <w:t>)</w:t>
      </w:r>
    </w:p>
    <w:p w14:paraId="73226E3E" w14:textId="533BF039" w:rsidR="00222BE1" w:rsidRPr="00222BE1" w:rsidRDefault="00222BE1" w:rsidP="00B602F8">
      <w:pPr>
        <w:rPr>
          <w:rFonts w:ascii="Times New Roman" w:hAnsi="Times New Roman" w:cs="Times New Roman"/>
          <w:b/>
          <w:bCs/>
          <w:sz w:val="24"/>
          <w:szCs w:val="24"/>
          <w:shd w:val="clear" w:color="auto" w:fill="FFFFFF"/>
        </w:rPr>
      </w:pPr>
      <w:r w:rsidRPr="00222BE1">
        <w:rPr>
          <w:rFonts w:ascii="Times New Roman" w:hAnsi="Times New Roman" w:cs="Times New Roman"/>
          <w:sz w:val="24"/>
          <w:szCs w:val="24"/>
          <w:shd w:val="clear" w:color="auto" w:fill="FFFFFF"/>
        </w:rPr>
        <w:t>“</w:t>
      </w:r>
      <w:r w:rsidRPr="00222BE1">
        <w:rPr>
          <w:rFonts w:ascii="Times New Roman" w:hAnsi="Times New Roman" w:cs="Times New Roman"/>
          <w:sz w:val="24"/>
          <w:szCs w:val="24"/>
        </w:rPr>
        <w:t>We conceive HDI as the area addressing human manipulation, analysis, and sensemaking of large, unstructured, and complex datasets, understanding their meaning as well as considering stakeholders and the data life cycle phases. The HDI field aims to investigate how people interact with data, but there is still a lack of studies providing a thorough understanding of the area.</w:t>
      </w:r>
      <w:r w:rsidRPr="00222BE1">
        <w:rPr>
          <w:rFonts w:ascii="Times New Roman" w:hAnsi="Times New Roman" w:cs="Times New Roman"/>
          <w:sz w:val="24"/>
          <w:szCs w:val="24"/>
          <w:shd w:val="clear" w:color="auto" w:fill="FFFFFF"/>
        </w:rPr>
        <w:t xml:space="preserve">” </w:t>
      </w:r>
      <w:r w:rsidRPr="00222BE1">
        <w:rPr>
          <w:rFonts w:ascii="Times New Roman" w:hAnsi="Times New Roman" w:cs="Times New Roman"/>
          <w:sz w:val="24"/>
          <w:szCs w:val="24"/>
          <w:shd w:val="clear" w:color="auto" w:fill="FFFFFF"/>
        </w:rPr>
        <w:t xml:space="preserve">(Online publication, no page numbers, </w:t>
      </w:r>
      <w:r w:rsidRPr="00222BE1">
        <w:rPr>
          <w:rFonts w:ascii="Times New Roman" w:hAnsi="Times New Roman" w:cs="Times New Roman"/>
          <w:sz w:val="24"/>
          <w:szCs w:val="24"/>
          <w:shd w:val="clear" w:color="auto" w:fill="FFFFFF"/>
        </w:rPr>
        <w:t>Conclusion</w:t>
      </w:r>
      <w:r w:rsidRPr="00222BE1">
        <w:rPr>
          <w:rFonts w:ascii="Times New Roman" w:hAnsi="Times New Roman" w:cs="Times New Roman"/>
          <w:sz w:val="24"/>
          <w:szCs w:val="24"/>
          <w:shd w:val="clear" w:color="auto" w:fill="FFFFFF"/>
        </w:rPr>
        <w:t>)</w:t>
      </w:r>
    </w:p>
    <w:p w14:paraId="75604A56" w14:textId="77777777" w:rsidR="00271FB0" w:rsidRPr="00222BE1" w:rsidRDefault="00271FB0" w:rsidP="00271FB0">
      <w:pPr>
        <w:ind w:firstLine="720"/>
        <w:rPr>
          <w:rFonts w:ascii="Times New Roman" w:hAnsi="Times New Roman" w:cs="Times New Roman"/>
          <w:sz w:val="24"/>
          <w:szCs w:val="24"/>
          <w:shd w:val="clear" w:color="auto" w:fill="FFFFFF"/>
        </w:rPr>
      </w:pPr>
    </w:p>
    <w:p w14:paraId="36855AF3" w14:textId="77777777" w:rsidR="00271FB0" w:rsidRPr="008C322A" w:rsidRDefault="00271FB0" w:rsidP="00271FB0">
      <w:pPr>
        <w:rPr>
          <w:rFonts w:ascii="Times New Roman" w:hAnsi="Times New Roman" w:cs="Times New Roman"/>
          <w:sz w:val="24"/>
          <w:szCs w:val="24"/>
          <w:shd w:val="clear" w:color="auto" w:fill="FFFFFF"/>
        </w:rPr>
      </w:pPr>
    </w:p>
    <w:sectPr w:rsidR="00271FB0" w:rsidRPr="008C3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F24FFA"/>
    <w:multiLevelType w:val="multilevel"/>
    <w:tmpl w:val="023A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05124C"/>
    <w:multiLevelType w:val="multilevel"/>
    <w:tmpl w:val="4D7E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0526996">
    <w:abstractNumId w:val="1"/>
  </w:num>
  <w:num w:numId="2" w16cid:durableId="667631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A83"/>
    <w:rsid w:val="00001A47"/>
    <w:rsid w:val="00032E5F"/>
    <w:rsid w:val="00036B0E"/>
    <w:rsid w:val="000402D2"/>
    <w:rsid w:val="000460D5"/>
    <w:rsid w:val="0005547B"/>
    <w:rsid w:val="000562A3"/>
    <w:rsid w:val="00057F3D"/>
    <w:rsid w:val="00082CA7"/>
    <w:rsid w:val="00084281"/>
    <w:rsid w:val="00097FD0"/>
    <w:rsid w:val="000B16B4"/>
    <w:rsid w:val="000C3E6A"/>
    <w:rsid w:val="000E1859"/>
    <w:rsid w:val="000E54A6"/>
    <w:rsid w:val="000F2455"/>
    <w:rsid w:val="000F4AA0"/>
    <w:rsid w:val="0011339B"/>
    <w:rsid w:val="00150E2A"/>
    <w:rsid w:val="001510E3"/>
    <w:rsid w:val="00153DC9"/>
    <w:rsid w:val="0015446B"/>
    <w:rsid w:val="001638E7"/>
    <w:rsid w:val="00181D29"/>
    <w:rsid w:val="00186884"/>
    <w:rsid w:val="001A0176"/>
    <w:rsid w:val="001B2908"/>
    <w:rsid w:val="001C10F5"/>
    <w:rsid w:val="001C3244"/>
    <w:rsid w:val="001C6AC7"/>
    <w:rsid w:val="001E5B72"/>
    <w:rsid w:val="001E5C42"/>
    <w:rsid w:val="001F440C"/>
    <w:rsid w:val="002058FD"/>
    <w:rsid w:val="002074BB"/>
    <w:rsid w:val="00222922"/>
    <w:rsid w:val="00222BE1"/>
    <w:rsid w:val="002242ED"/>
    <w:rsid w:val="0023302E"/>
    <w:rsid w:val="0023336F"/>
    <w:rsid w:val="00234904"/>
    <w:rsid w:val="00245861"/>
    <w:rsid w:val="00247147"/>
    <w:rsid w:val="002579A4"/>
    <w:rsid w:val="00271FB0"/>
    <w:rsid w:val="00290702"/>
    <w:rsid w:val="00294B3F"/>
    <w:rsid w:val="00294CB6"/>
    <w:rsid w:val="002965F5"/>
    <w:rsid w:val="002A3102"/>
    <w:rsid w:val="002E0337"/>
    <w:rsid w:val="002E57F1"/>
    <w:rsid w:val="002E6A48"/>
    <w:rsid w:val="002F6C25"/>
    <w:rsid w:val="00300A85"/>
    <w:rsid w:val="0030195C"/>
    <w:rsid w:val="003042D6"/>
    <w:rsid w:val="0030672F"/>
    <w:rsid w:val="00320F64"/>
    <w:rsid w:val="0034781D"/>
    <w:rsid w:val="003676F2"/>
    <w:rsid w:val="003722A8"/>
    <w:rsid w:val="00372E41"/>
    <w:rsid w:val="00377440"/>
    <w:rsid w:val="00387343"/>
    <w:rsid w:val="00392D99"/>
    <w:rsid w:val="003C7409"/>
    <w:rsid w:val="003D110D"/>
    <w:rsid w:val="004031A8"/>
    <w:rsid w:val="0040477D"/>
    <w:rsid w:val="004124F3"/>
    <w:rsid w:val="00423A63"/>
    <w:rsid w:val="004608E4"/>
    <w:rsid w:val="0047077F"/>
    <w:rsid w:val="00473443"/>
    <w:rsid w:val="00476A83"/>
    <w:rsid w:val="004A09DA"/>
    <w:rsid w:val="004A42EB"/>
    <w:rsid w:val="004A7305"/>
    <w:rsid w:val="004B0C18"/>
    <w:rsid w:val="004D2607"/>
    <w:rsid w:val="004D55EB"/>
    <w:rsid w:val="004E37B4"/>
    <w:rsid w:val="004F4D63"/>
    <w:rsid w:val="004F4EC4"/>
    <w:rsid w:val="004F5E9E"/>
    <w:rsid w:val="00513158"/>
    <w:rsid w:val="00550D65"/>
    <w:rsid w:val="005544F1"/>
    <w:rsid w:val="005608B8"/>
    <w:rsid w:val="00565380"/>
    <w:rsid w:val="00572DB4"/>
    <w:rsid w:val="00575F58"/>
    <w:rsid w:val="00596350"/>
    <w:rsid w:val="005A3E5D"/>
    <w:rsid w:val="005A5890"/>
    <w:rsid w:val="005B13F2"/>
    <w:rsid w:val="005B6EB9"/>
    <w:rsid w:val="005D21D1"/>
    <w:rsid w:val="005E57F4"/>
    <w:rsid w:val="005F658C"/>
    <w:rsid w:val="005F7A9D"/>
    <w:rsid w:val="006001F8"/>
    <w:rsid w:val="00613224"/>
    <w:rsid w:val="00613E8F"/>
    <w:rsid w:val="006178DA"/>
    <w:rsid w:val="00632014"/>
    <w:rsid w:val="00640845"/>
    <w:rsid w:val="00641600"/>
    <w:rsid w:val="00657560"/>
    <w:rsid w:val="006664F2"/>
    <w:rsid w:val="00673D40"/>
    <w:rsid w:val="00677F9B"/>
    <w:rsid w:val="00682177"/>
    <w:rsid w:val="006A4592"/>
    <w:rsid w:val="006B084E"/>
    <w:rsid w:val="006B13CB"/>
    <w:rsid w:val="00702F08"/>
    <w:rsid w:val="0070501A"/>
    <w:rsid w:val="00722CE1"/>
    <w:rsid w:val="00743AD7"/>
    <w:rsid w:val="0075400F"/>
    <w:rsid w:val="00771489"/>
    <w:rsid w:val="007763DE"/>
    <w:rsid w:val="007837A3"/>
    <w:rsid w:val="00795119"/>
    <w:rsid w:val="007A0C75"/>
    <w:rsid w:val="007B3CAC"/>
    <w:rsid w:val="007B4907"/>
    <w:rsid w:val="007C5F14"/>
    <w:rsid w:val="007D3165"/>
    <w:rsid w:val="007E479E"/>
    <w:rsid w:val="007F0AE9"/>
    <w:rsid w:val="008037F5"/>
    <w:rsid w:val="00827123"/>
    <w:rsid w:val="0083517A"/>
    <w:rsid w:val="00840E5A"/>
    <w:rsid w:val="008425A0"/>
    <w:rsid w:val="008446CE"/>
    <w:rsid w:val="00845825"/>
    <w:rsid w:val="0086121B"/>
    <w:rsid w:val="00861448"/>
    <w:rsid w:val="00865276"/>
    <w:rsid w:val="008749AB"/>
    <w:rsid w:val="00876F8C"/>
    <w:rsid w:val="008A5B49"/>
    <w:rsid w:val="008A5C0B"/>
    <w:rsid w:val="008B20F8"/>
    <w:rsid w:val="008B429F"/>
    <w:rsid w:val="008C0D55"/>
    <w:rsid w:val="008C322A"/>
    <w:rsid w:val="008C5F95"/>
    <w:rsid w:val="008D0C0E"/>
    <w:rsid w:val="008E3BAF"/>
    <w:rsid w:val="008F0F3B"/>
    <w:rsid w:val="008F3825"/>
    <w:rsid w:val="008F5FFD"/>
    <w:rsid w:val="00911842"/>
    <w:rsid w:val="00916C04"/>
    <w:rsid w:val="00924434"/>
    <w:rsid w:val="00937F88"/>
    <w:rsid w:val="009452BB"/>
    <w:rsid w:val="00946D0A"/>
    <w:rsid w:val="00954738"/>
    <w:rsid w:val="00995C5F"/>
    <w:rsid w:val="00997035"/>
    <w:rsid w:val="009B4B31"/>
    <w:rsid w:val="009B6211"/>
    <w:rsid w:val="009C034A"/>
    <w:rsid w:val="009C2964"/>
    <w:rsid w:val="009E0624"/>
    <w:rsid w:val="009F2366"/>
    <w:rsid w:val="009F4F5C"/>
    <w:rsid w:val="009F6F7B"/>
    <w:rsid w:val="00A009F9"/>
    <w:rsid w:val="00A01C9D"/>
    <w:rsid w:val="00A06617"/>
    <w:rsid w:val="00A138F2"/>
    <w:rsid w:val="00A20F90"/>
    <w:rsid w:val="00A372AE"/>
    <w:rsid w:val="00A446CC"/>
    <w:rsid w:val="00A479A3"/>
    <w:rsid w:val="00A7519F"/>
    <w:rsid w:val="00A84B88"/>
    <w:rsid w:val="00AA029F"/>
    <w:rsid w:val="00AB626F"/>
    <w:rsid w:val="00AC2EB7"/>
    <w:rsid w:val="00AC4129"/>
    <w:rsid w:val="00AD5D2E"/>
    <w:rsid w:val="00AE544D"/>
    <w:rsid w:val="00AE5B0C"/>
    <w:rsid w:val="00AE7A51"/>
    <w:rsid w:val="00AF4D76"/>
    <w:rsid w:val="00AF5A25"/>
    <w:rsid w:val="00B07563"/>
    <w:rsid w:val="00B3140E"/>
    <w:rsid w:val="00B34B7C"/>
    <w:rsid w:val="00B602F8"/>
    <w:rsid w:val="00B622C8"/>
    <w:rsid w:val="00B62393"/>
    <w:rsid w:val="00B72A5C"/>
    <w:rsid w:val="00B77A2D"/>
    <w:rsid w:val="00B869CC"/>
    <w:rsid w:val="00BA45D4"/>
    <w:rsid w:val="00BB4971"/>
    <w:rsid w:val="00BC10BD"/>
    <w:rsid w:val="00BC3F4E"/>
    <w:rsid w:val="00BC6E52"/>
    <w:rsid w:val="00BC72AC"/>
    <w:rsid w:val="00BE27C1"/>
    <w:rsid w:val="00BF4F19"/>
    <w:rsid w:val="00C23A64"/>
    <w:rsid w:val="00C25069"/>
    <w:rsid w:val="00C274E4"/>
    <w:rsid w:val="00C32392"/>
    <w:rsid w:val="00C375B2"/>
    <w:rsid w:val="00C5497C"/>
    <w:rsid w:val="00C90F0A"/>
    <w:rsid w:val="00CA2810"/>
    <w:rsid w:val="00CA3675"/>
    <w:rsid w:val="00CC5FD0"/>
    <w:rsid w:val="00CD0950"/>
    <w:rsid w:val="00CD1EBA"/>
    <w:rsid w:val="00CE34BF"/>
    <w:rsid w:val="00CE3F87"/>
    <w:rsid w:val="00CF41D6"/>
    <w:rsid w:val="00D1093D"/>
    <w:rsid w:val="00D11AA5"/>
    <w:rsid w:val="00D14AE9"/>
    <w:rsid w:val="00D176BD"/>
    <w:rsid w:val="00D2132B"/>
    <w:rsid w:val="00D54A32"/>
    <w:rsid w:val="00D60B03"/>
    <w:rsid w:val="00D63AA0"/>
    <w:rsid w:val="00D876C3"/>
    <w:rsid w:val="00D9112B"/>
    <w:rsid w:val="00DB3E22"/>
    <w:rsid w:val="00DC5E22"/>
    <w:rsid w:val="00DD0022"/>
    <w:rsid w:val="00DD05BC"/>
    <w:rsid w:val="00DD524A"/>
    <w:rsid w:val="00DE47B9"/>
    <w:rsid w:val="00DE74DA"/>
    <w:rsid w:val="00DF2BDB"/>
    <w:rsid w:val="00E01A0B"/>
    <w:rsid w:val="00E13A96"/>
    <w:rsid w:val="00E444A5"/>
    <w:rsid w:val="00E732D7"/>
    <w:rsid w:val="00E747B2"/>
    <w:rsid w:val="00E75D2D"/>
    <w:rsid w:val="00E76064"/>
    <w:rsid w:val="00E80ECE"/>
    <w:rsid w:val="00E83558"/>
    <w:rsid w:val="00E84186"/>
    <w:rsid w:val="00E84B02"/>
    <w:rsid w:val="00E953F4"/>
    <w:rsid w:val="00E96294"/>
    <w:rsid w:val="00EA5AD2"/>
    <w:rsid w:val="00EC211F"/>
    <w:rsid w:val="00EC2E25"/>
    <w:rsid w:val="00ED5C27"/>
    <w:rsid w:val="00EE062F"/>
    <w:rsid w:val="00EF1FBF"/>
    <w:rsid w:val="00EF75F0"/>
    <w:rsid w:val="00F069E8"/>
    <w:rsid w:val="00F22F24"/>
    <w:rsid w:val="00F35C8C"/>
    <w:rsid w:val="00F603E2"/>
    <w:rsid w:val="00F66848"/>
    <w:rsid w:val="00F75B5C"/>
    <w:rsid w:val="00F83657"/>
    <w:rsid w:val="00F839E9"/>
    <w:rsid w:val="00F84B21"/>
    <w:rsid w:val="00F85425"/>
    <w:rsid w:val="00F938EE"/>
    <w:rsid w:val="00FA7E62"/>
    <w:rsid w:val="00FB0586"/>
    <w:rsid w:val="00FD11E5"/>
    <w:rsid w:val="00FD57FA"/>
    <w:rsid w:val="00FE20D5"/>
    <w:rsid w:val="00FE7F88"/>
    <w:rsid w:val="00FF1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34A14"/>
  <w15:chartTrackingRefBased/>
  <w15:docId w15:val="{8B9E63A4-B882-43D1-BEA0-19CC15448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6A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6A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76A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6A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6A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6A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6A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6A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6A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A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6A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76A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6A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6A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6A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6A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6A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6A83"/>
    <w:rPr>
      <w:rFonts w:eastAsiaTheme="majorEastAsia" w:cstheme="majorBidi"/>
      <w:color w:val="272727" w:themeColor="text1" w:themeTint="D8"/>
    </w:rPr>
  </w:style>
  <w:style w:type="paragraph" w:styleId="Title">
    <w:name w:val="Title"/>
    <w:basedOn w:val="Normal"/>
    <w:next w:val="Normal"/>
    <w:link w:val="TitleChar"/>
    <w:uiPriority w:val="10"/>
    <w:qFormat/>
    <w:rsid w:val="00476A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6A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6A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6A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6A83"/>
    <w:pPr>
      <w:spacing w:before="160"/>
      <w:jc w:val="center"/>
    </w:pPr>
    <w:rPr>
      <w:i/>
      <w:iCs/>
      <w:color w:val="404040" w:themeColor="text1" w:themeTint="BF"/>
    </w:rPr>
  </w:style>
  <w:style w:type="character" w:customStyle="1" w:styleId="QuoteChar">
    <w:name w:val="Quote Char"/>
    <w:basedOn w:val="DefaultParagraphFont"/>
    <w:link w:val="Quote"/>
    <w:uiPriority w:val="29"/>
    <w:rsid w:val="00476A83"/>
    <w:rPr>
      <w:i/>
      <w:iCs/>
      <w:color w:val="404040" w:themeColor="text1" w:themeTint="BF"/>
    </w:rPr>
  </w:style>
  <w:style w:type="paragraph" w:styleId="ListParagraph">
    <w:name w:val="List Paragraph"/>
    <w:basedOn w:val="Normal"/>
    <w:uiPriority w:val="34"/>
    <w:qFormat/>
    <w:rsid w:val="00476A83"/>
    <w:pPr>
      <w:ind w:left="720"/>
      <w:contextualSpacing/>
    </w:pPr>
  </w:style>
  <w:style w:type="character" w:styleId="IntenseEmphasis">
    <w:name w:val="Intense Emphasis"/>
    <w:basedOn w:val="DefaultParagraphFont"/>
    <w:uiPriority w:val="21"/>
    <w:qFormat/>
    <w:rsid w:val="00476A83"/>
    <w:rPr>
      <w:i/>
      <w:iCs/>
      <w:color w:val="0F4761" w:themeColor="accent1" w:themeShade="BF"/>
    </w:rPr>
  </w:style>
  <w:style w:type="paragraph" w:styleId="IntenseQuote">
    <w:name w:val="Intense Quote"/>
    <w:basedOn w:val="Normal"/>
    <w:next w:val="Normal"/>
    <w:link w:val="IntenseQuoteChar"/>
    <w:uiPriority w:val="30"/>
    <w:qFormat/>
    <w:rsid w:val="00476A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6A83"/>
    <w:rPr>
      <w:i/>
      <w:iCs/>
      <w:color w:val="0F4761" w:themeColor="accent1" w:themeShade="BF"/>
    </w:rPr>
  </w:style>
  <w:style w:type="character" w:styleId="IntenseReference">
    <w:name w:val="Intense Reference"/>
    <w:basedOn w:val="DefaultParagraphFont"/>
    <w:uiPriority w:val="32"/>
    <w:qFormat/>
    <w:rsid w:val="00476A83"/>
    <w:rPr>
      <w:b/>
      <w:bCs/>
      <w:smallCaps/>
      <w:color w:val="0F4761" w:themeColor="accent1" w:themeShade="BF"/>
      <w:spacing w:val="5"/>
    </w:rPr>
  </w:style>
  <w:style w:type="character" w:styleId="Hyperlink">
    <w:name w:val="Hyperlink"/>
    <w:basedOn w:val="DefaultParagraphFont"/>
    <w:uiPriority w:val="99"/>
    <w:unhideWhenUsed/>
    <w:rsid w:val="00476A83"/>
    <w:rPr>
      <w:color w:val="0000FF"/>
      <w:u w:val="single"/>
    </w:rPr>
  </w:style>
  <w:style w:type="character" w:customStyle="1" w:styleId="nlmstring-name">
    <w:name w:val="nlm_string-name"/>
    <w:basedOn w:val="DefaultParagraphFont"/>
    <w:rsid w:val="00476A83"/>
  </w:style>
  <w:style w:type="character" w:customStyle="1" w:styleId="journalname">
    <w:name w:val="journalname"/>
    <w:basedOn w:val="DefaultParagraphFont"/>
    <w:rsid w:val="00476A83"/>
  </w:style>
  <w:style w:type="character" w:customStyle="1" w:styleId="year">
    <w:name w:val="year"/>
    <w:basedOn w:val="DefaultParagraphFont"/>
    <w:rsid w:val="00476A83"/>
  </w:style>
  <w:style w:type="character" w:customStyle="1" w:styleId="volume">
    <w:name w:val="volume"/>
    <w:basedOn w:val="DefaultParagraphFont"/>
    <w:rsid w:val="00476A83"/>
  </w:style>
  <w:style w:type="character" w:customStyle="1" w:styleId="issue">
    <w:name w:val="issue"/>
    <w:basedOn w:val="DefaultParagraphFont"/>
    <w:rsid w:val="00476A83"/>
  </w:style>
  <w:style w:type="character" w:customStyle="1" w:styleId="page">
    <w:name w:val="page"/>
    <w:basedOn w:val="DefaultParagraphFont"/>
    <w:rsid w:val="00476A83"/>
  </w:style>
  <w:style w:type="character" w:styleId="UnresolvedMention">
    <w:name w:val="Unresolved Mention"/>
    <w:basedOn w:val="DefaultParagraphFont"/>
    <w:uiPriority w:val="99"/>
    <w:semiHidden/>
    <w:unhideWhenUsed/>
    <w:rsid w:val="00476A83"/>
    <w:rPr>
      <w:color w:val="605E5C"/>
      <w:shd w:val="clear" w:color="auto" w:fill="E1DFDD"/>
    </w:rPr>
  </w:style>
  <w:style w:type="character" w:styleId="Emphasis">
    <w:name w:val="Emphasis"/>
    <w:basedOn w:val="DefaultParagraphFont"/>
    <w:uiPriority w:val="20"/>
    <w:qFormat/>
    <w:rsid w:val="004A42EB"/>
    <w:rPr>
      <w:i/>
      <w:iCs/>
    </w:rPr>
  </w:style>
  <w:style w:type="paragraph" w:customStyle="1" w:styleId="react-xocs-list-item">
    <w:name w:val="react-xocs-list-item"/>
    <w:basedOn w:val="Normal"/>
    <w:rsid w:val="004D55E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unhideWhenUsed/>
    <w:rsid w:val="004D55E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list-label">
    <w:name w:val="list-label"/>
    <w:basedOn w:val="DefaultParagraphFont"/>
    <w:rsid w:val="004D55EB"/>
  </w:style>
  <w:style w:type="character" w:customStyle="1" w:styleId="anchor-text">
    <w:name w:val="anchor-text"/>
    <w:basedOn w:val="DefaultParagraphFont"/>
    <w:rsid w:val="00B602F8"/>
  </w:style>
  <w:style w:type="character" w:customStyle="1" w:styleId="textlayer--absolute">
    <w:name w:val="textlayer--absolute"/>
    <w:basedOn w:val="DefaultParagraphFont"/>
    <w:rsid w:val="004608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014922">
      <w:bodyDiv w:val="1"/>
      <w:marLeft w:val="0"/>
      <w:marRight w:val="0"/>
      <w:marTop w:val="0"/>
      <w:marBottom w:val="0"/>
      <w:divBdr>
        <w:top w:val="none" w:sz="0" w:space="0" w:color="auto"/>
        <w:left w:val="none" w:sz="0" w:space="0" w:color="auto"/>
        <w:bottom w:val="none" w:sz="0" w:space="0" w:color="auto"/>
        <w:right w:val="none" w:sz="0" w:space="0" w:color="auto"/>
      </w:divBdr>
    </w:div>
    <w:div w:id="247930785">
      <w:bodyDiv w:val="1"/>
      <w:marLeft w:val="0"/>
      <w:marRight w:val="0"/>
      <w:marTop w:val="0"/>
      <w:marBottom w:val="0"/>
      <w:divBdr>
        <w:top w:val="none" w:sz="0" w:space="0" w:color="auto"/>
        <w:left w:val="none" w:sz="0" w:space="0" w:color="auto"/>
        <w:bottom w:val="none" w:sz="0" w:space="0" w:color="auto"/>
        <w:right w:val="none" w:sz="0" w:space="0" w:color="auto"/>
      </w:divBdr>
    </w:div>
    <w:div w:id="369107144">
      <w:bodyDiv w:val="1"/>
      <w:marLeft w:val="0"/>
      <w:marRight w:val="0"/>
      <w:marTop w:val="0"/>
      <w:marBottom w:val="0"/>
      <w:divBdr>
        <w:top w:val="none" w:sz="0" w:space="0" w:color="auto"/>
        <w:left w:val="none" w:sz="0" w:space="0" w:color="auto"/>
        <w:bottom w:val="none" w:sz="0" w:space="0" w:color="auto"/>
        <w:right w:val="none" w:sz="0" w:space="0" w:color="auto"/>
      </w:divBdr>
    </w:div>
    <w:div w:id="502745268">
      <w:bodyDiv w:val="1"/>
      <w:marLeft w:val="0"/>
      <w:marRight w:val="0"/>
      <w:marTop w:val="0"/>
      <w:marBottom w:val="0"/>
      <w:divBdr>
        <w:top w:val="none" w:sz="0" w:space="0" w:color="auto"/>
        <w:left w:val="none" w:sz="0" w:space="0" w:color="auto"/>
        <w:bottom w:val="none" w:sz="0" w:space="0" w:color="auto"/>
        <w:right w:val="none" w:sz="0" w:space="0" w:color="auto"/>
      </w:divBdr>
    </w:div>
    <w:div w:id="694308565">
      <w:bodyDiv w:val="1"/>
      <w:marLeft w:val="0"/>
      <w:marRight w:val="0"/>
      <w:marTop w:val="0"/>
      <w:marBottom w:val="0"/>
      <w:divBdr>
        <w:top w:val="none" w:sz="0" w:space="0" w:color="auto"/>
        <w:left w:val="none" w:sz="0" w:space="0" w:color="auto"/>
        <w:bottom w:val="none" w:sz="0" w:space="0" w:color="auto"/>
        <w:right w:val="none" w:sz="0" w:space="0" w:color="auto"/>
      </w:divBdr>
    </w:div>
    <w:div w:id="1116608016">
      <w:bodyDiv w:val="1"/>
      <w:marLeft w:val="0"/>
      <w:marRight w:val="0"/>
      <w:marTop w:val="0"/>
      <w:marBottom w:val="0"/>
      <w:divBdr>
        <w:top w:val="none" w:sz="0" w:space="0" w:color="auto"/>
        <w:left w:val="none" w:sz="0" w:space="0" w:color="auto"/>
        <w:bottom w:val="none" w:sz="0" w:space="0" w:color="auto"/>
        <w:right w:val="none" w:sz="0" w:space="0" w:color="auto"/>
      </w:divBdr>
    </w:div>
    <w:div w:id="1240138921">
      <w:bodyDiv w:val="1"/>
      <w:marLeft w:val="0"/>
      <w:marRight w:val="0"/>
      <w:marTop w:val="0"/>
      <w:marBottom w:val="0"/>
      <w:divBdr>
        <w:top w:val="none" w:sz="0" w:space="0" w:color="auto"/>
        <w:left w:val="none" w:sz="0" w:space="0" w:color="auto"/>
        <w:bottom w:val="none" w:sz="0" w:space="0" w:color="auto"/>
        <w:right w:val="none" w:sz="0" w:space="0" w:color="auto"/>
      </w:divBdr>
    </w:div>
    <w:div w:id="1449809454">
      <w:bodyDiv w:val="1"/>
      <w:marLeft w:val="0"/>
      <w:marRight w:val="0"/>
      <w:marTop w:val="0"/>
      <w:marBottom w:val="0"/>
      <w:divBdr>
        <w:top w:val="none" w:sz="0" w:space="0" w:color="auto"/>
        <w:left w:val="none" w:sz="0" w:space="0" w:color="auto"/>
        <w:bottom w:val="none" w:sz="0" w:space="0" w:color="auto"/>
        <w:right w:val="none" w:sz="0" w:space="0" w:color="auto"/>
      </w:divBdr>
    </w:div>
    <w:div w:id="1908689047">
      <w:bodyDiv w:val="1"/>
      <w:marLeft w:val="0"/>
      <w:marRight w:val="0"/>
      <w:marTop w:val="0"/>
      <w:marBottom w:val="0"/>
      <w:divBdr>
        <w:top w:val="none" w:sz="0" w:space="0" w:color="auto"/>
        <w:left w:val="none" w:sz="0" w:space="0" w:color="auto"/>
        <w:bottom w:val="none" w:sz="0" w:space="0" w:color="auto"/>
        <w:right w:val="none" w:sz="0" w:space="0" w:color="auto"/>
      </w:divBdr>
    </w:div>
    <w:div w:id="2099477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ipm.2023.103482" TargetMode="External"/><Relationship Id="rId13" Type="http://schemas.openxmlformats.org/officeDocument/2006/relationships/hyperlink" Target="https://doi.org/10.1108/AJIM-01-2021-0015" TargetMode="External"/><Relationship Id="rId3" Type="http://schemas.openxmlformats.org/officeDocument/2006/relationships/styles" Target="styles.xml"/><Relationship Id="rId7" Type="http://schemas.openxmlformats.org/officeDocument/2006/relationships/hyperlink" Target="https://doi.org/10.1177/0165551517693712" TargetMode="External"/><Relationship Id="rId12" Type="http://schemas.openxmlformats.org/officeDocument/2006/relationships/hyperlink" Target="https://doi.org/10.2478/jdis-2022-0018"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doi.org/10.2501/IJMR-2016-008" TargetMode="External"/><Relationship Id="rId11" Type="http://schemas.openxmlformats.org/officeDocument/2006/relationships/hyperlink" Target="https://www.sciencedirect.com/topics/computer-science/negative-outcome" TargetMode="External"/><Relationship Id="rId5" Type="http://schemas.openxmlformats.org/officeDocument/2006/relationships/webSettings" Target="webSettings.xml"/><Relationship Id="rId15" Type="http://schemas.openxmlformats.org/officeDocument/2006/relationships/hyperlink" Target="https://www.sciencedirect.com/topics/psychology/human-computer-interaction" TargetMode="External"/><Relationship Id="rId10" Type="http://schemas.openxmlformats.org/officeDocument/2006/relationships/hyperlink" Target="https://www.sciencedirect.com/topics/computer-science/numerical-data" TargetMode="External"/><Relationship Id="rId4" Type="http://schemas.openxmlformats.org/officeDocument/2006/relationships/settings" Target="settings.xml"/><Relationship Id="rId9" Type="http://schemas.openxmlformats.org/officeDocument/2006/relationships/hyperlink" Target="https://www.sciencedirect.com/topics/social-sciences/avoidance-behavior" TargetMode="External"/><Relationship Id="rId14" Type="http://schemas.openxmlformats.org/officeDocument/2006/relationships/hyperlink" Target="https://doi.org/10.1016/j.ijhcs.2019.09.0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4178C7-CF49-4B72-A251-2BA2CBE46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482</TotalTime>
  <Pages>10</Pages>
  <Words>3953</Words>
  <Characters>22536</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dc:creator>
  <cp:keywords/>
  <dc:description/>
  <cp:lastModifiedBy>Ali Hagen</cp:lastModifiedBy>
  <cp:revision>1</cp:revision>
  <dcterms:created xsi:type="dcterms:W3CDTF">2024-03-18T17:26:00Z</dcterms:created>
  <dcterms:modified xsi:type="dcterms:W3CDTF">2024-03-19T01:39:00Z</dcterms:modified>
</cp:coreProperties>
</file>